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9B9" w:rsidRPr="00573B5C" w:rsidRDefault="0094264F">
      <w:pPr>
        <w:rPr>
          <w:lang w:val="ru-RU"/>
        </w:rPr>
        <w:sectPr w:rsidR="006D39B9" w:rsidRPr="00573B5C" w:rsidSect="0094264F">
          <w:pgSz w:w="11906" w:h="16383"/>
          <w:pgMar w:top="720" w:right="720" w:bottom="720" w:left="720" w:header="720" w:footer="720" w:gutter="0"/>
          <w:cols w:space="720"/>
          <w:docGrid w:linePitch="299"/>
        </w:sectPr>
      </w:pPr>
      <w:bookmarkStart w:id="0" w:name="block-37283340"/>
      <w:bookmarkStart w:id="1" w:name="_GoBack"/>
      <w:r>
        <w:rPr>
          <w:noProof/>
          <w:lang w:val="ru-RU" w:eastAsia="ru-RU"/>
        </w:rPr>
        <w:drawing>
          <wp:inline distT="0" distB="0" distL="0" distR="0" wp14:anchorId="2AD7CA47" wp14:editId="3377C928">
            <wp:extent cx="6494667" cy="917491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a:extLst>
                        <a:ext uri="{28A0092B-C50C-407E-A947-70E740481C1C}">
                          <a14:useLocalDpi xmlns:a14="http://schemas.microsoft.com/office/drawing/2010/main" val="0"/>
                        </a:ext>
                      </a:extLst>
                    </a:blip>
                    <a:srcRect/>
                    <a:stretch>
                      <a:fillRect/>
                    </a:stretch>
                  </pic:blipFill>
                  <pic:spPr bwMode="auto">
                    <a:xfrm>
                      <a:off x="0" y="0"/>
                      <a:ext cx="6497237" cy="9178543"/>
                    </a:xfrm>
                    <a:prstGeom prst="rect">
                      <a:avLst/>
                    </a:prstGeom>
                    <a:noFill/>
                    <a:ln>
                      <a:noFill/>
                    </a:ln>
                  </pic:spPr>
                </pic:pic>
              </a:graphicData>
            </a:graphic>
          </wp:inline>
        </w:drawing>
      </w:r>
      <w:bookmarkEnd w:id="1"/>
    </w:p>
    <w:p w:rsidR="006D39B9" w:rsidRPr="00573B5C" w:rsidRDefault="00573B5C">
      <w:pPr>
        <w:spacing w:after="0" w:line="264" w:lineRule="auto"/>
        <w:ind w:left="120"/>
        <w:jc w:val="both"/>
        <w:rPr>
          <w:lang w:val="ru-RU"/>
        </w:rPr>
      </w:pPr>
      <w:bookmarkStart w:id="2" w:name="block-37283337"/>
      <w:bookmarkEnd w:id="0"/>
      <w:r w:rsidRPr="00573B5C">
        <w:rPr>
          <w:rFonts w:ascii="Times New Roman" w:hAnsi="Times New Roman"/>
          <w:b/>
          <w:color w:val="000000"/>
          <w:sz w:val="28"/>
          <w:lang w:val="ru-RU"/>
        </w:rPr>
        <w:lastRenderedPageBreak/>
        <w:t>ПОЯСНИТЕЛЬНАЯ ЗАПИСКА</w:t>
      </w:r>
    </w:p>
    <w:p w:rsidR="006D39B9" w:rsidRPr="00573B5C" w:rsidRDefault="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6D39B9" w:rsidRPr="00573B5C" w:rsidRDefault="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573B5C">
        <w:rPr>
          <w:rFonts w:ascii="Times New Roman" w:hAnsi="Times New Roman" w:cs="Times New Roman"/>
          <w:color w:val="000000"/>
          <w:sz w:val="24"/>
          <w:szCs w:val="24"/>
          <w:lang w:val="ru-RU"/>
        </w:rPr>
        <w:t>обучающимися</w:t>
      </w:r>
      <w:proofErr w:type="gramEnd"/>
      <w:r w:rsidRPr="00573B5C">
        <w:rPr>
          <w:rFonts w:ascii="Times New Roman" w:hAnsi="Times New Roman" w:cs="Times New Roman"/>
          <w:color w:val="000000"/>
          <w:sz w:val="24"/>
          <w:szCs w:val="24"/>
          <w:lang w:val="ru-RU"/>
        </w:rPr>
        <w:t xml:space="preserve"> знаний и формирования у них умений и навыков в области безопасности жизнедеятельности и защиты Родины.</w:t>
      </w:r>
    </w:p>
    <w:p w:rsidR="006D39B9" w:rsidRPr="00573B5C" w:rsidRDefault="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Программа ОБЗР обеспечивает:</w:t>
      </w:r>
    </w:p>
    <w:p w:rsidR="006D39B9" w:rsidRPr="00573B5C" w:rsidRDefault="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 xml:space="preserve">ясное понимание </w:t>
      </w:r>
      <w:proofErr w:type="gramStart"/>
      <w:r w:rsidRPr="00573B5C">
        <w:rPr>
          <w:rFonts w:ascii="Times New Roman" w:hAnsi="Times New Roman" w:cs="Times New Roman"/>
          <w:color w:val="000000"/>
          <w:sz w:val="24"/>
          <w:szCs w:val="24"/>
          <w:lang w:val="ru-RU"/>
        </w:rPr>
        <w:t>обучающимися</w:t>
      </w:r>
      <w:proofErr w:type="gramEnd"/>
      <w:r w:rsidRPr="00573B5C">
        <w:rPr>
          <w:rFonts w:ascii="Times New Roman" w:hAnsi="Times New Roman" w:cs="Times New Roman"/>
          <w:color w:val="000000"/>
          <w:sz w:val="24"/>
          <w:szCs w:val="24"/>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6D39B9" w:rsidRPr="00573B5C" w:rsidRDefault="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 xml:space="preserve">прочное усвоение </w:t>
      </w:r>
      <w:proofErr w:type="gramStart"/>
      <w:r w:rsidRPr="00573B5C">
        <w:rPr>
          <w:rFonts w:ascii="Times New Roman" w:hAnsi="Times New Roman" w:cs="Times New Roman"/>
          <w:color w:val="000000"/>
          <w:sz w:val="24"/>
          <w:szCs w:val="24"/>
          <w:lang w:val="ru-RU"/>
        </w:rPr>
        <w:t>обучающимися</w:t>
      </w:r>
      <w:proofErr w:type="gramEnd"/>
      <w:r w:rsidRPr="00573B5C">
        <w:rPr>
          <w:rFonts w:ascii="Times New Roman" w:hAnsi="Times New Roman" w:cs="Times New Roman"/>
          <w:color w:val="000000"/>
          <w:sz w:val="24"/>
          <w:szCs w:val="24"/>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6D39B9" w:rsidRPr="00573B5C" w:rsidRDefault="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возможность выработки и закрепления у обучающихся умений и навыков, необходимых для последующей жизни;</w:t>
      </w:r>
    </w:p>
    <w:p w:rsidR="006D39B9" w:rsidRPr="00573B5C" w:rsidRDefault="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выработку практико-ориентированных компетенций, соответствующих потребностям современности;</w:t>
      </w:r>
    </w:p>
    <w:p w:rsidR="006D39B9" w:rsidRPr="00573B5C" w:rsidRDefault="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 xml:space="preserve">реализацию оптимального баланса межпредметных связей и их </w:t>
      </w:r>
      <w:proofErr w:type="gramStart"/>
      <w:r w:rsidRPr="00573B5C">
        <w:rPr>
          <w:rFonts w:ascii="Times New Roman" w:hAnsi="Times New Roman" w:cs="Times New Roman"/>
          <w:color w:val="000000"/>
          <w:sz w:val="24"/>
          <w:szCs w:val="24"/>
          <w:lang w:val="ru-RU"/>
        </w:rPr>
        <w:t>разумное</w:t>
      </w:r>
      <w:proofErr w:type="gramEnd"/>
      <w:r w:rsidRPr="00573B5C">
        <w:rPr>
          <w:rFonts w:ascii="Times New Roman" w:hAnsi="Times New Roman" w:cs="Times New Roman"/>
          <w:color w:val="000000"/>
          <w:sz w:val="24"/>
          <w:szCs w:val="24"/>
          <w:lang w:val="ru-RU"/>
        </w:rPr>
        <w:t xml:space="preserve"> взаимодополнение, способствующее формированию практических умений и навыков.</w:t>
      </w:r>
    </w:p>
    <w:p w:rsidR="006D39B9" w:rsidRPr="00573B5C" w:rsidRDefault="00573B5C">
      <w:pPr>
        <w:spacing w:after="0"/>
        <w:ind w:left="120"/>
        <w:jc w:val="both"/>
        <w:rPr>
          <w:rFonts w:ascii="Times New Roman" w:hAnsi="Times New Roman" w:cs="Times New Roman"/>
          <w:sz w:val="24"/>
          <w:szCs w:val="24"/>
          <w:lang w:val="ru-RU"/>
        </w:rPr>
      </w:pPr>
      <w:r w:rsidRPr="00573B5C">
        <w:rPr>
          <w:rFonts w:ascii="Times New Roman" w:hAnsi="Times New Roman" w:cs="Times New Roman"/>
          <w:b/>
          <w:color w:val="000000"/>
          <w:sz w:val="24"/>
          <w:szCs w:val="24"/>
          <w:lang w:val="ru-RU"/>
        </w:rPr>
        <w:t>ОБЩАЯ ХАРАКТЕРИСТИКА УЧЕБНОГО ПРЕДМЕТА «ОСНОВЫ БЕЗОПАСНОСТИ И ЗАЩИТЫ РОДИНЫ»</w:t>
      </w:r>
    </w:p>
    <w:p w:rsidR="006D39B9" w:rsidRPr="00573B5C" w:rsidRDefault="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333333"/>
          <w:sz w:val="24"/>
          <w:szCs w:val="24"/>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6D39B9" w:rsidRPr="00573B5C" w:rsidRDefault="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333333"/>
          <w:sz w:val="24"/>
          <w:szCs w:val="24"/>
          <w:lang w:val="ru-RU"/>
        </w:rPr>
        <w:t>модуль № 1 «Безопасное и устойчивое развитие личности, общества, государства»;</w:t>
      </w:r>
    </w:p>
    <w:p w:rsidR="006D39B9" w:rsidRPr="00573B5C" w:rsidRDefault="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333333"/>
          <w:sz w:val="24"/>
          <w:szCs w:val="24"/>
          <w:lang w:val="ru-RU"/>
        </w:rPr>
        <w:t>модуль № 2 «Военная подготовка. Основы военных знаний»;</w:t>
      </w:r>
    </w:p>
    <w:p w:rsidR="006D39B9" w:rsidRPr="00573B5C" w:rsidRDefault="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333333"/>
          <w:sz w:val="24"/>
          <w:szCs w:val="24"/>
          <w:lang w:val="ru-RU"/>
        </w:rPr>
        <w:t>модуль № 3 «Культура безопасности жизнедеятельности в современном обществе»;</w:t>
      </w:r>
    </w:p>
    <w:p w:rsidR="006D39B9" w:rsidRPr="00573B5C" w:rsidRDefault="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333333"/>
          <w:sz w:val="24"/>
          <w:szCs w:val="24"/>
          <w:lang w:val="ru-RU"/>
        </w:rPr>
        <w:t>модуль № 4 «Безопасность в быту»;</w:t>
      </w:r>
    </w:p>
    <w:p w:rsidR="006D39B9" w:rsidRPr="00573B5C" w:rsidRDefault="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333333"/>
          <w:sz w:val="24"/>
          <w:szCs w:val="24"/>
          <w:lang w:val="ru-RU"/>
        </w:rPr>
        <w:t>модуль № 5 «Безопасность на транспорте»;</w:t>
      </w:r>
    </w:p>
    <w:p w:rsidR="006D39B9" w:rsidRPr="00573B5C" w:rsidRDefault="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333333"/>
          <w:sz w:val="24"/>
          <w:szCs w:val="24"/>
          <w:lang w:val="ru-RU"/>
        </w:rPr>
        <w:t>модуль № 6 «Безопасность в общественных местах»;</w:t>
      </w:r>
    </w:p>
    <w:p w:rsidR="006D39B9" w:rsidRPr="00573B5C" w:rsidRDefault="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333333"/>
          <w:sz w:val="24"/>
          <w:szCs w:val="24"/>
          <w:lang w:val="ru-RU"/>
        </w:rPr>
        <w:t>модуль № 7 «Безопасность в природной среде»;</w:t>
      </w:r>
    </w:p>
    <w:p w:rsidR="006D39B9" w:rsidRPr="00573B5C" w:rsidRDefault="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333333"/>
          <w:sz w:val="24"/>
          <w:szCs w:val="24"/>
          <w:lang w:val="ru-RU"/>
        </w:rPr>
        <w:t>модуль № 8 «Основы медицинских знаний. Оказание первой помощи»;</w:t>
      </w:r>
    </w:p>
    <w:p w:rsidR="006D39B9" w:rsidRPr="00573B5C" w:rsidRDefault="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333333"/>
          <w:sz w:val="24"/>
          <w:szCs w:val="24"/>
          <w:lang w:val="ru-RU"/>
        </w:rPr>
        <w:t>модуль № 9 «Безопасность в социуме»;</w:t>
      </w:r>
    </w:p>
    <w:p w:rsidR="006D39B9" w:rsidRPr="00573B5C" w:rsidRDefault="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333333"/>
          <w:sz w:val="24"/>
          <w:szCs w:val="24"/>
          <w:lang w:val="ru-RU"/>
        </w:rPr>
        <w:t>модуль № 10 «Безопасность в информационном пространстве»;</w:t>
      </w:r>
    </w:p>
    <w:p w:rsidR="006D39B9" w:rsidRPr="00573B5C" w:rsidRDefault="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333333"/>
          <w:sz w:val="24"/>
          <w:szCs w:val="24"/>
          <w:lang w:val="ru-RU"/>
        </w:rPr>
        <w:t>модуль № 11 «Основы противодействия экстремизму и терроризму».</w:t>
      </w:r>
    </w:p>
    <w:p w:rsidR="006D39B9" w:rsidRPr="00573B5C" w:rsidRDefault="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333333"/>
          <w:sz w:val="24"/>
          <w:szCs w:val="24"/>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6D39B9" w:rsidRPr="00573B5C" w:rsidRDefault="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333333"/>
          <w:sz w:val="24"/>
          <w:szCs w:val="24"/>
          <w:lang w:val="ru-RU"/>
        </w:rPr>
        <w:t xml:space="preserve">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w:t>
      </w:r>
      <w:r w:rsidRPr="00573B5C">
        <w:rPr>
          <w:rFonts w:ascii="Times New Roman" w:hAnsi="Times New Roman" w:cs="Times New Roman"/>
          <w:color w:val="333333"/>
          <w:sz w:val="24"/>
          <w:szCs w:val="24"/>
          <w:lang w:val="ru-RU"/>
        </w:rPr>
        <w:lastRenderedPageBreak/>
        <w:t>коммуникационные связи и каналы; физическое и психическое здоровье; социальное взаимодействие и другие.</w:t>
      </w:r>
    </w:p>
    <w:p w:rsidR="006D39B9" w:rsidRPr="00573B5C" w:rsidRDefault="00573B5C">
      <w:pPr>
        <w:spacing w:after="0" w:line="264" w:lineRule="auto"/>
        <w:ind w:firstLine="600"/>
        <w:jc w:val="both"/>
        <w:rPr>
          <w:rFonts w:ascii="Times New Roman" w:hAnsi="Times New Roman" w:cs="Times New Roman"/>
          <w:sz w:val="24"/>
          <w:szCs w:val="24"/>
          <w:lang w:val="ru-RU"/>
        </w:rPr>
      </w:pPr>
      <w:r w:rsidRPr="00573B5C">
        <w:rPr>
          <w:rFonts w:ascii="Times New Roman" w:hAnsi="Times New Roman" w:cs="Times New Roman"/>
          <w:color w:val="333333"/>
          <w:sz w:val="24"/>
          <w:szCs w:val="24"/>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6D39B9" w:rsidRPr="00573B5C" w:rsidRDefault="00573B5C">
      <w:pPr>
        <w:spacing w:after="0" w:line="264" w:lineRule="auto"/>
        <w:ind w:firstLine="600"/>
        <w:jc w:val="both"/>
        <w:rPr>
          <w:rFonts w:ascii="Times New Roman" w:hAnsi="Times New Roman" w:cs="Times New Roman"/>
          <w:sz w:val="24"/>
          <w:szCs w:val="24"/>
          <w:lang w:val="ru-RU"/>
        </w:rPr>
      </w:pPr>
      <w:r w:rsidRPr="00573B5C">
        <w:rPr>
          <w:rFonts w:ascii="Times New Roman" w:hAnsi="Times New Roman" w:cs="Times New Roman"/>
          <w:color w:val="333333"/>
          <w:sz w:val="24"/>
          <w:szCs w:val="24"/>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6D39B9"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6D39B9" w:rsidRPr="00573B5C" w:rsidRDefault="00573B5C" w:rsidP="00573B5C">
      <w:pPr>
        <w:spacing w:after="0" w:line="264" w:lineRule="auto"/>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При этом центральной проблемой безопасности жизнедеятельности остаётся сохранение жизни и здоровья каждого человека.</w:t>
      </w:r>
    </w:p>
    <w:p w:rsidR="006D39B9" w:rsidRPr="00573B5C" w:rsidRDefault="00573B5C" w:rsidP="00573B5C">
      <w:pPr>
        <w:spacing w:after="0" w:line="264" w:lineRule="auto"/>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573B5C">
        <w:rPr>
          <w:rFonts w:ascii="Times New Roman" w:hAnsi="Times New Roman" w:cs="Times New Roman"/>
          <w:color w:val="000000"/>
          <w:sz w:val="24"/>
          <w:szCs w:val="24"/>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573B5C">
        <w:rPr>
          <w:rFonts w:ascii="Times New Roman" w:hAnsi="Times New Roman" w:cs="Times New Roman"/>
          <w:color w:val="000000"/>
          <w:sz w:val="24"/>
          <w:szCs w:val="24"/>
          <w:lang w:val="ru-RU"/>
        </w:rPr>
        <w:t xml:space="preserve"> постановлением Правительства Российской Федерации от 26 декабря 2017 г. № 1642.</w:t>
      </w:r>
    </w:p>
    <w:p w:rsidR="006D39B9" w:rsidRPr="00573B5C" w:rsidRDefault="00573B5C">
      <w:pPr>
        <w:spacing w:after="0" w:line="264" w:lineRule="auto"/>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573B5C">
        <w:rPr>
          <w:rFonts w:ascii="Times New Roman" w:hAnsi="Times New Roman" w:cs="Times New Roman"/>
          <w:color w:val="000000"/>
          <w:sz w:val="24"/>
          <w:szCs w:val="24"/>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6D39B9" w:rsidRPr="00573B5C" w:rsidRDefault="00573B5C">
      <w:pPr>
        <w:spacing w:after="0" w:line="264" w:lineRule="auto"/>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6D39B9" w:rsidRPr="00573B5C" w:rsidRDefault="00573B5C" w:rsidP="00573B5C">
      <w:pPr>
        <w:spacing w:after="0" w:line="264" w:lineRule="auto"/>
        <w:ind w:firstLine="600"/>
        <w:jc w:val="both"/>
        <w:rPr>
          <w:rFonts w:ascii="Times New Roman" w:hAnsi="Times New Roman" w:cs="Times New Roman"/>
          <w:sz w:val="24"/>
          <w:szCs w:val="24"/>
          <w:lang w:val="ru-RU"/>
        </w:rPr>
      </w:pPr>
      <w:proofErr w:type="gramStart"/>
      <w:r w:rsidRPr="00573B5C">
        <w:rPr>
          <w:rFonts w:ascii="Times New Roman" w:hAnsi="Times New Roman" w:cs="Times New Roman"/>
          <w:color w:val="000000"/>
          <w:sz w:val="24"/>
          <w:szCs w:val="24"/>
          <w:lang w:val="ru-RU"/>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w:t>
      </w:r>
      <w:proofErr w:type="gramEnd"/>
      <w:r w:rsidRPr="00573B5C">
        <w:rPr>
          <w:rFonts w:ascii="Times New Roman" w:hAnsi="Times New Roman" w:cs="Times New Roman"/>
          <w:color w:val="000000"/>
          <w:sz w:val="24"/>
          <w:szCs w:val="24"/>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w:t>
      </w:r>
      <w:r w:rsidRPr="00573B5C">
        <w:rPr>
          <w:rFonts w:ascii="Times New Roman" w:hAnsi="Times New Roman" w:cs="Times New Roman"/>
          <w:color w:val="000000"/>
          <w:sz w:val="24"/>
          <w:szCs w:val="24"/>
          <w:lang w:val="ru-RU"/>
        </w:rPr>
        <w:lastRenderedPageBreak/>
        <w:t>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6D39B9" w:rsidRPr="00573B5C" w:rsidRDefault="00573B5C">
      <w:pPr>
        <w:spacing w:after="0" w:line="264" w:lineRule="auto"/>
        <w:ind w:left="120"/>
        <w:jc w:val="both"/>
        <w:rPr>
          <w:rFonts w:ascii="Times New Roman" w:hAnsi="Times New Roman" w:cs="Times New Roman"/>
          <w:sz w:val="24"/>
          <w:szCs w:val="24"/>
          <w:lang w:val="ru-RU"/>
        </w:rPr>
      </w:pPr>
      <w:r w:rsidRPr="00573B5C">
        <w:rPr>
          <w:rFonts w:ascii="Times New Roman" w:hAnsi="Times New Roman" w:cs="Times New Roman"/>
          <w:b/>
          <w:color w:val="000000"/>
          <w:sz w:val="24"/>
          <w:szCs w:val="24"/>
          <w:lang w:val="ru-RU"/>
        </w:rPr>
        <w:t>ЦЕЛЬ ИЗУЧЕНИЯ УЧЕБНОГО ПРЕДМЕТА «ОСНОВЫ БЕЗОПАСНОСТИ И ЗАЩИТЫ РОДИНЫ»</w:t>
      </w:r>
    </w:p>
    <w:p w:rsidR="006D39B9" w:rsidRPr="00573B5C" w:rsidRDefault="006D39B9">
      <w:pPr>
        <w:spacing w:after="0" w:line="48" w:lineRule="auto"/>
        <w:ind w:left="120"/>
        <w:jc w:val="both"/>
        <w:rPr>
          <w:rFonts w:ascii="Times New Roman" w:hAnsi="Times New Roman" w:cs="Times New Roman"/>
          <w:sz w:val="24"/>
          <w:szCs w:val="24"/>
          <w:lang w:val="ru-RU"/>
        </w:rPr>
      </w:pPr>
    </w:p>
    <w:p w:rsidR="006D39B9" w:rsidRPr="00573B5C" w:rsidRDefault="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 xml:space="preserve">Целью изучения ОБЗР на уровне основного общего образования является формирование у </w:t>
      </w:r>
      <w:proofErr w:type="gramStart"/>
      <w:r w:rsidRPr="00573B5C">
        <w:rPr>
          <w:rFonts w:ascii="Times New Roman" w:hAnsi="Times New Roman" w:cs="Times New Roman"/>
          <w:color w:val="000000"/>
          <w:sz w:val="24"/>
          <w:szCs w:val="24"/>
          <w:lang w:val="ru-RU"/>
        </w:rPr>
        <w:t>обучающихся</w:t>
      </w:r>
      <w:proofErr w:type="gramEnd"/>
      <w:r w:rsidRPr="00573B5C">
        <w:rPr>
          <w:rFonts w:ascii="Times New Roman" w:hAnsi="Times New Roman" w:cs="Times New Roman"/>
          <w:color w:val="000000"/>
          <w:sz w:val="24"/>
          <w:szCs w:val="24"/>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D39B9" w:rsidRPr="00573B5C" w:rsidRDefault="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6D39B9" w:rsidRPr="00573B5C" w:rsidRDefault="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6D39B9"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D39B9" w:rsidRPr="00573B5C" w:rsidRDefault="00573B5C">
      <w:pPr>
        <w:spacing w:after="0" w:line="264" w:lineRule="auto"/>
        <w:ind w:left="120"/>
        <w:jc w:val="both"/>
        <w:rPr>
          <w:rFonts w:ascii="Times New Roman" w:hAnsi="Times New Roman" w:cs="Times New Roman"/>
          <w:sz w:val="24"/>
          <w:szCs w:val="24"/>
          <w:lang w:val="ru-RU"/>
        </w:rPr>
      </w:pPr>
      <w:r w:rsidRPr="00573B5C">
        <w:rPr>
          <w:rFonts w:ascii="Times New Roman" w:hAnsi="Times New Roman" w:cs="Times New Roman"/>
          <w:b/>
          <w:color w:val="000000"/>
          <w:sz w:val="24"/>
          <w:szCs w:val="24"/>
          <w:lang w:val="ru-RU"/>
        </w:rPr>
        <w:t>МЕСТО ПРЕДМЕТА В УЧЕБНОМ ПЛАНЕ</w:t>
      </w:r>
    </w:p>
    <w:p w:rsidR="00573B5C" w:rsidRPr="00573B5C" w:rsidRDefault="00573B5C" w:rsidP="00573B5C">
      <w:pPr>
        <w:spacing w:after="0" w:line="264" w:lineRule="auto"/>
        <w:ind w:left="12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r w:rsidRPr="00573B5C">
        <w:rPr>
          <w:rFonts w:ascii="Times New Roman" w:hAnsi="Times New Roman" w:cs="Times New Roman"/>
          <w:b/>
          <w:color w:val="000000"/>
          <w:sz w:val="24"/>
          <w:szCs w:val="24"/>
          <w:lang w:val="ru-RU"/>
        </w:rPr>
        <w:t xml:space="preserve"> СОДЕРЖАНИЕ УЧЕБНОГО ПРЕДМЕТА</w:t>
      </w:r>
    </w:p>
    <w:p w:rsidR="00573B5C" w:rsidRPr="00573B5C" w:rsidRDefault="00573B5C" w:rsidP="00573B5C">
      <w:pPr>
        <w:spacing w:after="0"/>
        <w:ind w:left="120"/>
        <w:rPr>
          <w:rFonts w:ascii="Times New Roman" w:hAnsi="Times New Roman" w:cs="Times New Roman"/>
          <w:sz w:val="24"/>
          <w:szCs w:val="24"/>
          <w:lang w:val="ru-RU"/>
        </w:rPr>
      </w:pPr>
      <w:r w:rsidRPr="00573B5C">
        <w:rPr>
          <w:rFonts w:ascii="Times New Roman" w:hAnsi="Times New Roman" w:cs="Times New Roman"/>
          <w:b/>
          <w:color w:val="000000"/>
          <w:sz w:val="24"/>
          <w:szCs w:val="24"/>
          <w:lang w:val="ru-RU"/>
        </w:rPr>
        <w:t>Модуль № 1 «Безопасное и устойчивое развитие личности, общества, государства»:</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стратегия национальной безопасности, национальные интересы и угрозы национальной безопасности;</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чрезвычайные ситуации природного, техногенного и биолого-социального характера;</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информирование и оповещение населения о чрезвычайных ситуациях, система ОКСИОН;</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история развития гражданской обороны;</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сигнал «Внимание всем!», порядок действий населения при его получении;</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средства индивидуальной и коллективной защиты населения, порядок пользования фильтрующим противогазом;</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эвакуация населения в условиях чрезвычайных ситуаций, порядок действий населения при объявлении эвакуации;</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современная армия, воинская обязанность и военная служба, добровольная и обязательная подготовка к службе в армии.</w:t>
      </w:r>
    </w:p>
    <w:p w:rsidR="00573B5C" w:rsidRPr="00573B5C" w:rsidRDefault="00573B5C" w:rsidP="00573B5C">
      <w:pPr>
        <w:spacing w:after="0" w:line="252" w:lineRule="auto"/>
        <w:ind w:left="120"/>
        <w:rPr>
          <w:rFonts w:ascii="Times New Roman" w:hAnsi="Times New Roman" w:cs="Times New Roman"/>
          <w:sz w:val="24"/>
          <w:szCs w:val="24"/>
          <w:lang w:val="ru-RU"/>
        </w:rPr>
      </w:pPr>
      <w:r w:rsidRPr="00573B5C">
        <w:rPr>
          <w:rFonts w:ascii="Times New Roman" w:hAnsi="Times New Roman" w:cs="Times New Roman"/>
          <w:b/>
          <w:color w:val="000000"/>
          <w:sz w:val="24"/>
          <w:szCs w:val="24"/>
          <w:lang w:val="ru-RU"/>
        </w:rPr>
        <w:t>Модуль № 2 «Военная подготовка. Основы военных знаний»:</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история возникновения и развития Вооруженных Сил Российской Федерации;</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этапы становления современных Вооруженных Сил Российской Федерации;</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основные направления подготовки к военной службе;</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 xml:space="preserve">организационная структура Вооруженных Сил Российской Федерации; </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функции и основные задачи современных Вооруженных Сил Российской Федерации;</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особенности видов и родов войск Вооруженных Сил Российской Федерации;</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воинские символы современных Вооруженных Сил Российской Федерации;</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lastRenderedPageBreak/>
        <w:t xml:space="preserve">организационно-штатная структура и боевые возможности отделения, задачи отделения в различных видах боя; </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история создания общевоинских уставов;</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этапы становления современных общевоинских уставов;</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сущность единоначалия;</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командиры (начальники) и подчинённые;</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старшие и младшие;</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приказ (приказание), порядок его отдачи и выполнения;</w:t>
      </w:r>
    </w:p>
    <w:p w:rsid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воинские звания и военная форма одежды;</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воинская дисциплина, её сущность и значение;</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обязанности военнослужащих по соблюдению требований воинской дисциплины;</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способы достижения воинской дисциплины;</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положения Строевого устава;</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обязанности военнослужащих перед построением и в строю;</w:t>
      </w:r>
    </w:p>
    <w:p w:rsidR="00573B5C" w:rsidRPr="00573B5C" w:rsidRDefault="00573B5C" w:rsidP="00573B5C">
      <w:pPr>
        <w:spacing w:after="0"/>
        <w:ind w:firstLine="600"/>
        <w:jc w:val="both"/>
        <w:rPr>
          <w:rFonts w:ascii="Times New Roman" w:hAnsi="Times New Roman" w:cs="Times New Roman"/>
          <w:sz w:val="24"/>
          <w:szCs w:val="24"/>
          <w:lang w:val="ru-RU"/>
        </w:rPr>
      </w:pPr>
      <w:proofErr w:type="gramStart"/>
      <w:r w:rsidRPr="00573B5C">
        <w:rPr>
          <w:rFonts w:ascii="Times New Roman" w:hAnsi="Times New Roman" w:cs="Times New Roman"/>
          <w:color w:val="000000"/>
          <w:sz w:val="24"/>
          <w:szCs w:val="24"/>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573B5C" w:rsidRPr="00573B5C" w:rsidRDefault="00573B5C" w:rsidP="00573B5C">
      <w:pPr>
        <w:spacing w:after="0"/>
        <w:ind w:left="120"/>
        <w:rPr>
          <w:rFonts w:ascii="Times New Roman" w:hAnsi="Times New Roman" w:cs="Times New Roman"/>
          <w:sz w:val="24"/>
          <w:szCs w:val="24"/>
          <w:lang w:val="ru-RU"/>
        </w:rPr>
      </w:pPr>
      <w:r w:rsidRPr="00573B5C">
        <w:rPr>
          <w:rFonts w:ascii="Times New Roman" w:hAnsi="Times New Roman" w:cs="Times New Roman"/>
          <w:b/>
          <w:color w:val="000000"/>
          <w:sz w:val="24"/>
          <w:szCs w:val="24"/>
          <w:lang w:val="ru-RU"/>
        </w:rPr>
        <w:t>Модуль № 3 «Культура безопасности жизнедеятельности в современном обществе»:</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безопасность жизнедеятельности: ключевые понятия и значение для человека;</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смысл понятий «опасность», «безопасность», «риск», «культура безопасности жизнедеятельности»;</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источники и факторы опасности, их классификация;</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общие принципы безопасного поведения;</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понятия опасной и чрезвычайной ситуации, сходство и различия опасной и чрезвычайной ситуации;</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rsidR="00573B5C" w:rsidRPr="00573B5C" w:rsidRDefault="00573B5C" w:rsidP="00573B5C">
      <w:pPr>
        <w:spacing w:after="0"/>
        <w:ind w:left="120"/>
        <w:rPr>
          <w:rFonts w:ascii="Times New Roman" w:hAnsi="Times New Roman" w:cs="Times New Roman"/>
          <w:sz w:val="24"/>
          <w:szCs w:val="24"/>
          <w:lang w:val="ru-RU"/>
        </w:rPr>
      </w:pPr>
      <w:r w:rsidRPr="00573B5C">
        <w:rPr>
          <w:rFonts w:ascii="Times New Roman" w:hAnsi="Times New Roman" w:cs="Times New Roman"/>
          <w:b/>
          <w:color w:val="000000"/>
          <w:sz w:val="24"/>
          <w:szCs w:val="24"/>
          <w:lang w:val="ru-RU"/>
        </w:rPr>
        <w:t>Модуль № 4 «Безопасность в быту»:</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основные источники опасности в быту и их классификация;</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защита прав потребителя, сроки годности и состав продуктов питания;</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бытовые отравления и причины их возникновения;</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признаки отравления, приёмы и правила оказания первой помощи;</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правила комплектования и хранения домашней аптечки;</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бытовые травмы и правила их предупреждения, приёмы и правила оказания первой помощи;</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правила обращения с газовыми и электрическими приборами; приемы и правила оказания первой помощи;</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правила поведения в подъезде и лифте, а также при входе и выходе из них;</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lastRenderedPageBreak/>
        <w:t>пожар и факторы его развития;</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условия и причины возникновения пожаров, их возможные последствия, приёмы и правила оказания первой помощи;</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первичные средства пожаротушения;</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правила вызова экстренных служб и порядок взаимодействия с ними, ответственность за ложные сообщения;</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права, обязанности и ответственность граждан в области пожарной безопасности;</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 xml:space="preserve">ситуации криминогенного характера; </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правила поведения с малознакомыми людьми;</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классификация аварийных ситуаций на коммунальных системах жизнеобеспечения;</w:t>
      </w:r>
    </w:p>
    <w:p w:rsidR="00573B5C" w:rsidRDefault="00573B5C" w:rsidP="00573B5C">
      <w:pPr>
        <w:spacing w:after="0"/>
        <w:ind w:firstLine="600"/>
        <w:jc w:val="both"/>
        <w:rPr>
          <w:rFonts w:ascii="Times New Roman" w:hAnsi="Times New Roman" w:cs="Times New Roman"/>
          <w:color w:val="000000"/>
          <w:sz w:val="24"/>
          <w:szCs w:val="24"/>
          <w:lang w:val="ru-RU"/>
        </w:rPr>
      </w:pPr>
      <w:r w:rsidRPr="00573B5C">
        <w:rPr>
          <w:rFonts w:ascii="Times New Roman" w:hAnsi="Times New Roman" w:cs="Times New Roman"/>
          <w:color w:val="000000"/>
          <w:sz w:val="24"/>
          <w:szCs w:val="24"/>
          <w:lang w:val="ru-RU"/>
        </w:rPr>
        <w:t>правила предупреждения возможных аварий на коммунальных системах, порядок действий при авариях на коммунальных системах.</w:t>
      </w:r>
    </w:p>
    <w:p w:rsidR="00573B5C" w:rsidRPr="00573B5C" w:rsidRDefault="00573B5C" w:rsidP="00573B5C">
      <w:pPr>
        <w:spacing w:after="0"/>
        <w:ind w:left="120"/>
        <w:rPr>
          <w:rFonts w:ascii="Times New Roman" w:hAnsi="Times New Roman" w:cs="Times New Roman"/>
          <w:sz w:val="24"/>
          <w:szCs w:val="24"/>
          <w:lang w:val="ru-RU"/>
        </w:rPr>
      </w:pPr>
      <w:r w:rsidRPr="00573B5C">
        <w:rPr>
          <w:rFonts w:ascii="Times New Roman" w:hAnsi="Times New Roman" w:cs="Times New Roman"/>
          <w:b/>
          <w:color w:val="000000"/>
          <w:sz w:val="24"/>
          <w:szCs w:val="24"/>
          <w:lang w:val="ru-RU"/>
        </w:rPr>
        <w:t>Модуль № 5 «Безопасность на транспорте»:</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 xml:space="preserve">правила дорожного движения и их значение; </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условия обеспечения безопасности участников дорожного движения;</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правила дорожного движения и дорожные знаки для пешеходов;</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«дорожные ловушки» и правила их предупреждения; световозвращающие элементы и правила их применения;</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правила дорожного движения для пассажиров;</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обязанности пассажиров маршрутных транспортных средств, ремень безопасности и правила его применения;</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порядок действий пассажиров в маршрутных транспортных средствах при опасных и чрезвычайных ситуациях;</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правила поведения пассажира мотоцикла;</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правила дорожного движения для водителя велосипеда, мопеда и иных средств индивидуальной мобильности;</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дорожные знаки для водителя велосипеда, сигналы велосипедиста;</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правила подготовки велосипеда к пользованию;</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дорожно-транспортные происшествия и причины их возникновения;</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основные факторы риска возникновения дорожно-транспортных происшествий;</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порядок действий очевидца дорожно-транспортного происшествия;</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порядок действий при пожаре на транспорте;</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особенности различных видов транспорта (внеуличного, железнодорожного, водного, воздушного);</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приёмы и правила оказания первой помощи при различных травмах в результате чрезвычайных ситуаций на транспорте.</w:t>
      </w:r>
    </w:p>
    <w:p w:rsidR="00573B5C" w:rsidRPr="00573B5C" w:rsidRDefault="00573B5C" w:rsidP="00573B5C">
      <w:pPr>
        <w:spacing w:after="0" w:line="120" w:lineRule="auto"/>
        <w:ind w:left="120"/>
        <w:rPr>
          <w:rFonts w:ascii="Times New Roman" w:hAnsi="Times New Roman" w:cs="Times New Roman"/>
          <w:sz w:val="24"/>
          <w:szCs w:val="24"/>
          <w:lang w:val="ru-RU"/>
        </w:rPr>
      </w:pPr>
    </w:p>
    <w:p w:rsidR="00573B5C" w:rsidRPr="00573B5C" w:rsidRDefault="00573B5C" w:rsidP="00573B5C">
      <w:pPr>
        <w:spacing w:after="0"/>
        <w:ind w:left="120"/>
        <w:rPr>
          <w:rFonts w:ascii="Times New Roman" w:hAnsi="Times New Roman" w:cs="Times New Roman"/>
          <w:sz w:val="24"/>
          <w:szCs w:val="24"/>
          <w:lang w:val="ru-RU"/>
        </w:rPr>
      </w:pPr>
      <w:r w:rsidRPr="00573B5C">
        <w:rPr>
          <w:rFonts w:ascii="Times New Roman" w:hAnsi="Times New Roman" w:cs="Times New Roman"/>
          <w:b/>
          <w:color w:val="000000"/>
          <w:sz w:val="24"/>
          <w:szCs w:val="24"/>
          <w:lang w:val="ru-RU"/>
        </w:rPr>
        <w:t>Модуль № 6 «Безопасность в общественных местах»:</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общественные места и их характеристики, потенциальные источники опасности в общественных местах;</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правила вызова экстренных служб и порядок взаимодействия с ними;</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массовые мероприятия и правила подготовки к ним;</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порядок действий при беспорядках в местах массового пребывания людей;</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lastRenderedPageBreak/>
        <w:t>порядок действий при попадании в толпу и давку;</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порядок действий при обнаружении угрозы возникновения пожара;</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порядок действий при эвакуации из общественных мест и зданий;</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опасности криминогенного и антиобщественного характера в общественных местах, порядок действий при их возникновении;</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порядок действий при взаимодействии с правоохранительными органами.</w:t>
      </w:r>
    </w:p>
    <w:p w:rsidR="00573B5C" w:rsidRPr="00573B5C" w:rsidRDefault="00573B5C" w:rsidP="00573B5C">
      <w:pPr>
        <w:spacing w:after="0"/>
        <w:ind w:left="120"/>
        <w:rPr>
          <w:rFonts w:ascii="Times New Roman" w:hAnsi="Times New Roman" w:cs="Times New Roman"/>
          <w:sz w:val="24"/>
          <w:szCs w:val="24"/>
          <w:lang w:val="ru-RU"/>
        </w:rPr>
      </w:pPr>
      <w:r w:rsidRPr="00573B5C">
        <w:rPr>
          <w:rFonts w:ascii="Times New Roman" w:hAnsi="Times New Roman" w:cs="Times New Roman"/>
          <w:b/>
          <w:color w:val="000000"/>
          <w:sz w:val="24"/>
          <w:szCs w:val="24"/>
          <w:lang w:val="ru-RU"/>
        </w:rPr>
        <w:t>Модуль № 7 «Безопасность в природной среде»:</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природные чрезвычайные ситуации и их классификация;</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опасности в природной среде: дикие животные, змеи, насекомые и паукообразные, ядовитые грибы и растения;</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автономные условия, их особенности и опасности, правила подготовки к длительному автономному существованию;</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порядок действий при автономном пребывании в природной среде;</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правила ориентирования на местности, способы подачи сигналов бедствия;</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правила безопасного поведения в горах;</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снежные лавины, их характеристики и опасности, порядок действий, необходимый для снижения риска попадания в лавину;</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камнепады, их характеристики и опасности, порядок действий, необходимых для снижения риска попадания под камнепад;</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сели, их характеристики и опасности, порядок действий при попадании в зону селя;</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оползни, их характеристики и опасности, порядок действий при начале оползня;</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общие правила безопасного поведения на водоёмах, правила купания на оборудованных и необорудованных пляжах;</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наводнения, их характеристики и опасности, порядок действий при наводнении;</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цунами, их характеристики и опасности, порядок действий при нахождении в зоне цунами;</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ураганы, смерчи, их характеристики и опасности, порядок действий при ураганах, бурях и смерчах;</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грозы, их характеристики и опасности, порядок действий при попадании в грозу;</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смысл понятий «экология» и «экологическая культура», значение экологии для устойчивого развития общества;</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правила безопасного поведения при неблагоприятной экологической обстановке (загрязнении атмосферы).</w:t>
      </w:r>
    </w:p>
    <w:p w:rsidR="00573B5C" w:rsidRPr="00573B5C" w:rsidRDefault="00573B5C" w:rsidP="00573B5C">
      <w:pPr>
        <w:spacing w:after="0"/>
        <w:ind w:left="120"/>
        <w:rPr>
          <w:rFonts w:ascii="Times New Roman" w:hAnsi="Times New Roman" w:cs="Times New Roman"/>
          <w:sz w:val="24"/>
          <w:szCs w:val="24"/>
          <w:lang w:val="ru-RU"/>
        </w:rPr>
      </w:pPr>
      <w:r w:rsidRPr="00573B5C">
        <w:rPr>
          <w:rFonts w:ascii="Times New Roman" w:hAnsi="Times New Roman" w:cs="Times New Roman"/>
          <w:b/>
          <w:color w:val="000000"/>
          <w:sz w:val="24"/>
          <w:szCs w:val="24"/>
          <w:lang w:val="ru-RU"/>
        </w:rPr>
        <w:t>Модуль № 8 «Основы медицинских знаний. Оказание первой помощи»:</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смысл понятий «здоровье» и «здоровый образ жизни», их содержание и значение для человека;</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факторы, влияющие на здоровье человека, опасность вредных привычек;</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элементы здорового образа жизни, ответственность за сохранение здоровья;</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понятие «инфекционные заболевания», причины их возникновения;</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lastRenderedPageBreak/>
        <w:t>механизм распространения инфекционных заболеваний, меры их профилактики и защиты от них;</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понятие «неинфекционные заболевания» и их классификация, факторы риска неинфекционных заболеваний;</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меры профилактики неинфекционных заболеваний и защиты от них;</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диспансеризация и её задачи;</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понятия «психическое здоровье» и «психологическое благополучие»;</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стресс и его влияние на человека, меры профилактики стресса, способы саморегуляции эмоциональных состояний;</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понятие «первая помощь» и обязанность по её оказанию, универсальный алгоритм оказания первой помощи;</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назначение и состав аптечки первой помощи;</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порядок действий при оказании первой помощи в различных ситуациях, приёмы психологической поддержки пострадавшего.</w:t>
      </w:r>
    </w:p>
    <w:p w:rsidR="00573B5C" w:rsidRPr="00573B5C" w:rsidRDefault="00573B5C" w:rsidP="00573B5C">
      <w:pPr>
        <w:spacing w:after="0" w:line="264" w:lineRule="auto"/>
        <w:ind w:left="120"/>
        <w:rPr>
          <w:rFonts w:ascii="Times New Roman" w:hAnsi="Times New Roman" w:cs="Times New Roman"/>
          <w:sz w:val="24"/>
          <w:szCs w:val="24"/>
          <w:lang w:val="ru-RU"/>
        </w:rPr>
      </w:pPr>
      <w:r w:rsidRPr="00573B5C">
        <w:rPr>
          <w:rFonts w:ascii="Times New Roman" w:hAnsi="Times New Roman" w:cs="Times New Roman"/>
          <w:b/>
          <w:color w:val="000000"/>
          <w:sz w:val="24"/>
          <w:szCs w:val="24"/>
          <w:lang w:val="ru-RU"/>
        </w:rPr>
        <w:t>Модуль № 9 «Безопасность в социуме»:</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общение и его значение для человека, способы эффективного общения;</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понятие «конфликт» и стадии его развития, факторы и причины развития конфликта;</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правила поведения для снижения риска конфликта и порядок действий при его опасных проявлениях;</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способ разрешения конфликта с помощью третьей стороны (медиатора);</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опасные формы проявления конфликта: агрессия, домашнее насилие и буллинг;</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манипуляции в ходе межличностного общения, приёмы распознавания манипуляций и способы противостояния им;</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современные молодёжные увлечения и опасности, связанные с ними, правила безопасного поведения;</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правила безопасной коммуникации с незнакомыми людьми.</w:t>
      </w:r>
    </w:p>
    <w:p w:rsidR="00573B5C" w:rsidRPr="00573B5C" w:rsidRDefault="00573B5C" w:rsidP="00573B5C">
      <w:pPr>
        <w:spacing w:after="0"/>
        <w:ind w:left="120"/>
        <w:rPr>
          <w:rFonts w:ascii="Times New Roman" w:hAnsi="Times New Roman" w:cs="Times New Roman"/>
          <w:sz w:val="24"/>
          <w:szCs w:val="24"/>
          <w:lang w:val="ru-RU"/>
        </w:rPr>
      </w:pPr>
      <w:r w:rsidRPr="00573B5C">
        <w:rPr>
          <w:rFonts w:ascii="Times New Roman" w:hAnsi="Times New Roman" w:cs="Times New Roman"/>
          <w:b/>
          <w:color w:val="000000"/>
          <w:sz w:val="24"/>
          <w:szCs w:val="24"/>
          <w:lang w:val="ru-RU"/>
        </w:rPr>
        <w:t>Модуль № 10 «Безопасность в информационном пространстве»:</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риски и угрозы при использовании Интернета;</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опасные явления цифровой среды: вредоносные программы и приложения и их разновидности;</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правила кибергигиены, необходимые для предупреждения возникновения опасных ситуаций в цифровой среде;</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lastRenderedPageBreak/>
        <w:t>основные виды опасного и запрещённого контента в Интернете и его признаки, приёмы распознавания опасностей при использовании Интернета;</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противоправные действия в Интернете;</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573B5C" w:rsidRPr="00573B5C" w:rsidRDefault="00573B5C" w:rsidP="00573B5C">
      <w:pPr>
        <w:spacing w:after="0"/>
        <w:ind w:left="120"/>
        <w:rPr>
          <w:rFonts w:ascii="Times New Roman" w:hAnsi="Times New Roman" w:cs="Times New Roman"/>
          <w:sz w:val="24"/>
          <w:szCs w:val="24"/>
          <w:lang w:val="ru-RU"/>
        </w:rPr>
      </w:pPr>
      <w:r w:rsidRPr="00573B5C">
        <w:rPr>
          <w:rFonts w:ascii="Times New Roman" w:hAnsi="Times New Roman" w:cs="Times New Roman"/>
          <w:b/>
          <w:color w:val="000000"/>
          <w:sz w:val="24"/>
          <w:szCs w:val="24"/>
          <w:lang w:val="ru-RU"/>
        </w:rPr>
        <w:t>Модуль № 11 «Основы противодействия экстремизму и терроризму»:</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понятия «экстремизм» и «терроризм», их содержание, причины, возможные варианты проявления и последствия;</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цели и формы проявления террористических актов, их последствия, уровни террористической опасности;</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основы общественно-государственной системы противодействия экстремизму и терроризму, контртеррористическая операция и её цели;</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признаки вовлечения в террористическую деятельность, правила антитеррористического поведения;</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00000"/>
          <w:sz w:val="24"/>
          <w:szCs w:val="24"/>
          <w:lang w:val="ru-RU"/>
        </w:rPr>
        <w:t>признаки угроз и подготовки различных форм терактов, порядок действий при их обнаружении;</w:t>
      </w:r>
    </w:p>
    <w:p w:rsidR="00573B5C" w:rsidRDefault="00573B5C" w:rsidP="00573B5C">
      <w:pPr>
        <w:spacing w:after="0"/>
        <w:ind w:firstLine="600"/>
        <w:jc w:val="both"/>
        <w:rPr>
          <w:rFonts w:ascii="Times New Roman" w:hAnsi="Times New Roman" w:cs="Times New Roman"/>
          <w:color w:val="000000"/>
          <w:sz w:val="24"/>
          <w:szCs w:val="24"/>
          <w:lang w:val="ru-RU"/>
        </w:rPr>
      </w:pPr>
      <w:r w:rsidRPr="00573B5C">
        <w:rPr>
          <w:rFonts w:ascii="Times New Roman" w:hAnsi="Times New Roman" w:cs="Times New Roman"/>
          <w:color w:val="000000"/>
          <w:sz w:val="24"/>
          <w:szCs w:val="24"/>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573B5C" w:rsidRPr="00573B5C" w:rsidRDefault="00573B5C" w:rsidP="00573B5C">
      <w:pPr>
        <w:spacing w:after="0" w:line="264" w:lineRule="auto"/>
        <w:ind w:left="12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b/>
          <w:color w:val="0D0D0D" w:themeColor="text1" w:themeTint="F2"/>
          <w:sz w:val="24"/>
          <w:szCs w:val="24"/>
          <w:lang w:val="ru-RU"/>
        </w:rPr>
        <w:t>ПЛАНИРУЕМЫЕ ОБРАЗОВАТЕЛЬНЫЕ РЕЗУЛЬТАТЫ</w:t>
      </w:r>
    </w:p>
    <w:p w:rsidR="00573B5C" w:rsidRPr="00573B5C" w:rsidRDefault="00573B5C" w:rsidP="00573B5C">
      <w:pPr>
        <w:spacing w:after="0"/>
        <w:ind w:left="12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b/>
          <w:color w:val="0D0D0D" w:themeColor="text1" w:themeTint="F2"/>
          <w:sz w:val="24"/>
          <w:szCs w:val="24"/>
          <w:lang w:val="ru-RU"/>
        </w:rPr>
        <w:t>ЛИЧНОСТНЫЕ РЕЗУЛЬТАТЫ</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573B5C">
        <w:rPr>
          <w:rFonts w:ascii="Times New Roman" w:hAnsi="Times New Roman" w:cs="Times New Roman"/>
          <w:color w:val="0D0D0D" w:themeColor="text1" w:themeTint="F2"/>
          <w:sz w:val="24"/>
          <w:szCs w:val="24"/>
          <w:lang w:val="ru-RU"/>
        </w:rPr>
        <w:t>выражаются</w:t>
      </w:r>
      <w:proofErr w:type="gramEnd"/>
      <w:r w:rsidRPr="00573B5C">
        <w:rPr>
          <w:rFonts w:ascii="Times New Roman" w:hAnsi="Times New Roman" w:cs="Times New Roman"/>
          <w:color w:val="0D0D0D" w:themeColor="text1" w:themeTint="F2"/>
          <w:sz w:val="24"/>
          <w:szCs w:val="24"/>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573B5C" w:rsidRPr="00573B5C" w:rsidRDefault="00573B5C" w:rsidP="00573B5C">
      <w:pPr>
        <w:spacing w:after="0"/>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Личностные результаты изучения ОБЗР включают:</w:t>
      </w:r>
    </w:p>
    <w:p w:rsidR="00573B5C" w:rsidRPr="00573B5C" w:rsidRDefault="00573B5C" w:rsidP="00573B5C">
      <w:pPr>
        <w:spacing w:after="0"/>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b/>
          <w:color w:val="0D0D0D" w:themeColor="text1" w:themeTint="F2"/>
          <w:sz w:val="24"/>
          <w:szCs w:val="24"/>
          <w:lang w:val="ru-RU"/>
        </w:rPr>
        <w:t>1) патриотическое воспитание:</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b/>
          <w:color w:val="0D0D0D" w:themeColor="text1" w:themeTint="F2"/>
          <w:sz w:val="24"/>
          <w:szCs w:val="24"/>
          <w:lang w:val="ru-RU"/>
        </w:rPr>
        <w:lastRenderedPageBreak/>
        <w:t>2) гражданское воспитание:</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активное участие в жизни семьи, организации, местного сообщества, родного края, страны;</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неприятие любых форм экстремизма, дискриминации;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представление о способах противодействия коррупции;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готовность к участию в гуманитарной деятельности (волонтёрство, помощь людям, нуждающимся в ней);</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b/>
          <w:color w:val="0D0D0D" w:themeColor="text1" w:themeTint="F2"/>
          <w:sz w:val="24"/>
          <w:szCs w:val="24"/>
          <w:lang w:val="ru-RU"/>
        </w:rPr>
        <w:t>3) духовно-нравственное воспитание:</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ориентация на моральные ценности и нормы в ситуациях нравственного выбора;</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b/>
          <w:color w:val="0D0D0D" w:themeColor="text1" w:themeTint="F2"/>
          <w:sz w:val="24"/>
          <w:szCs w:val="24"/>
          <w:lang w:val="ru-RU"/>
        </w:rPr>
        <w:t>4) эстетическое воспитание:</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понимание взаимозависимости счастливого юношества и безопасного личного поведения в повседневной жизни;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b/>
          <w:color w:val="0D0D0D" w:themeColor="text1" w:themeTint="F2"/>
          <w:sz w:val="24"/>
          <w:szCs w:val="24"/>
          <w:lang w:val="ru-RU"/>
        </w:rPr>
        <w:t>5) ценности научного познания:</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573B5C">
        <w:rPr>
          <w:rFonts w:ascii="Times New Roman" w:hAnsi="Times New Roman" w:cs="Times New Roman"/>
          <w:color w:val="0D0D0D" w:themeColor="text1" w:themeTint="F2"/>
          <w:sz w:val="24"/>
          <w:szCs w:val="24"/>
          <w:lang w:val="ru-RU"/>
        </w:rPr>
        <w:t>видов</w:t>
      </w:r>
      <w:proofErr w:type="gramEnd"/>
      <w:r w:rsidRPr="00573B5C">
        <w:rPr>
          <w:rFonts w:ascii="Times New Roman" w:hAnsi="Times New Roman" w:cs="Times New Roman"/>
          <w:color w:val="0D0D0D" w:themeColor="text1" w:themeTint="F2"/>
          <w:sz w:val="24"/>
          <w:szCs w:val="24"/>
          <w:lang w:val="ru-RU"/>
        </w:rPr>
        <w:t xml:space="preserve"> опасных и чрезвычайных ситуаций, которые </w:t>
      </w:r>
      <w:r w:rsidRPr="00573B5C">
        <w:rPr>
          <w:rFonts w:ascii="Times New Roman" w:hAnsi="Times New Roman" w:cs="Times New Roman"/>
          <w:color w:val="0D0D0D" w:themeColor="text1" w:themeTint="F2"/>
          <w:sz w:val="24"/>
          <w:szCs w:val="24"/>
          <w:lang w:val="ru-RU"/>
        </w:rPr>
        <w:lastRenderedPageBreak/>
        <w:t>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b/>
          <w:color w:val="0D0D0D" w:themeColor="text1" w:themeTint="F2"/>
          <w:sz w:val="24"/>
          <w:szCs w:val="24"/>
          <w:lang w:val="ru-RU"/>
        </w:rPr>
        <w:t>6) физическое воспитание, формирование культуры здоровья и эмоционального благополучия:</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осознание ценности жизни;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 xml:space="preserve">соблюдение правил безопасности, в том числе навыков безопасного поведения в </w:t>
      </w:r>
      <w:proofErr w:type="gramStart"/>
      <w:r w:rsidRPr="00573B5C">
        <w:rPr>
          <w:rFonts w:ascii="Times New Roman" w:hAnsi="Times New Roman" w:cs="Times New Roman"/>
          <w:color w:val="0D0D0D" w:themeColor="text1" w:themeTint="F2"/>
          <w:sz w:val="24"/>
          <w:szCs w:val="24"/>
          <w:lang w:val="ru-RU"/>
        </w:rPr>
        <w:t>Интернет–среде</w:t>
      </w:r>
      <w:proofErr w:type="gramEnd"/>
      <w:r w:rsidRPr="00573B5C">
        <w:rPr>
          <w:rFonts w:ascii="Times New Roman" w:hAnsi="Times New Roman" w:cs="Times New Roman"/>
          <w:color w:val="0D0D0D" w:themeColor="text1" w:themeTint="F2"/>
          <w:sz w:val="24"/>
          <w:szCs w:val="24"/>
          <w:lang w:val="ru-RU"/>
        </w:rPr>
        <w:t>;</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умение принимать себя и других людей, не осуждая;</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умение осознавать эмоциональное состояние своё и других людей, уметь управлять собственным эмоциональным состоянием;</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сформированность навыка рефлексии, признание своего права на ошибку и такого же права другого человека;</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b/>
          <w:color w:val="0D0D0D" w:themeColor="text1" w:themeTint="F2"/>
          <w:sz w:val="24"/>
          <w:szCs w:val="24"/>
          <w:lang w:val="ru-RU"/>
        </w:rPr>
        <w:t>7) трудовое воспитание:</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готовность адаптироваться в профессиональной среде;</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уважение к труду и результатам трудовой деятельности;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b/>
          <w:color w:val="0D0D0D" w:themeColor="text1" w:themeTint="F2"/>
          <w:sz w:val="24"/>
          <w:szCs w:val="24"/>
          <w:lang w:val="ru-RU"/>
        </w:rPr>
        <w:t>8) экологическое воспитание:</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lastRenderedPageBreak/>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готовность к участию в практической деятельности экологической направленности;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573B5C" w:rsidRPr="00573B5C" w:rsidRDefault="00573B5C" w:rsidP="00573B5C">
      <w:pPr>
        <w:spacing w:after="0"/>
        <w:ind w:left="12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b/>
          <w:color w:val="0D0D0D" w:themeColor="text1" w:themeTint="F2"/>
          <w:sz w:val="24"/>
          <w:szCs w:val="24"/>
          <w:lang w:val="ru-RU"/>
        </w:rPr>
        <w:t>МЕТАПРЕДМЕТНЫЕ РЕЗУЛЬТАТЫ</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b/>
          <w:color w:val="0D0D0D" w:themeColor="text1" w:themeTint="F2"/>
          <w:sz w:val="24"/>
          <w:szCs w:val="24"/>
          <w:lang w:val="ru-RU"/>
        </w:rPr>
        <w:t>Познавательные универсальные учебные действия</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b/>
          <w:color w:val="0D0D0D" w:themeColor="text1" w:themeTint="F2"/>
          <w:sz w:val="24"/>
          <w:szCs w:val="24"/>
          <w:lang w:val="ru-RU"/>
        </w:rPr>
        <w:t>Базовые логические действия:</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выявлять и характеризовать существенные признаки объектов (явлений);</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предлагать критерии для выявления закономерностей и противоречий;</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выявлять дефицит информации, данных, необходимых для решения поставленной задачи;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b/>
          <w:color w:val="0D0D0D" w:themeColor="text1" w:themeTint="F2"/>
          <w:sz w:val="24"/>
          <w:szCs w:val="24"/>
          <w:lang w:val="ru-RU"/>
        </w:rPr>
        <w:t>Базовые исследовательские действия:</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b/>
          <w:color w:val="0D0D0D" w:themeColor="text1" w:themeTint="F2"/>
          <w:sz w:val="24"/>
          <w:szCs w:val="24"/>
          <w:lang w:val="ru-RU"/>
        </w:rPr>
        <w:t>Работа с информацией:</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выбирать, анализировать, систематизировать и интерпретировать информацию различных видов и форм представления;</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эффективно запоминать и систематизировать информацию;</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овладение системой универсальных познавательных действий обеспечивает сформированность когнитивных навыков обучающихся.</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b/>
          <w:color w:val="0D0D0D" w:themeColor="text1" w:themeTint="F2"/>
          <w:sz w:val="24"/>
          <w:szCs w:val="24"/>
          <w:lang w:val="ru-RU"/>
        </w:rPr>
        <w:t>Коммуникативные универсальные учебные действия</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b/>
          <w:color w:val="0D0D0D" w:themeColor="text1" w:themeTint="F2"/>
          <w:sz w:val="24"/>
          <w:szCs w:val="24"/>
          <w:lang w:val="ru-RU"/>
        </w:rPr>
        <w:t>Общение:</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сопоставлять свои суждения с суждениями других участников диалога, обнаруживать различие и сходство позиций;</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b/>
          <w:color w:val="0D0D0D" w:themeColor="text1" w:themeTint="F2"/>
          <w:sz w:val="24"/>
          <w:szCs w:val="24"/>
          <w:lang w:val="ru-RU"/>
        </w:rPr>
        <w:t>Регулятивные универсальные учебные действия</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b/>
          <w:color w:val="0D0D0D" w:themeColor="text1" w:themeTint="F2"/>
          <w:sz w:val="24"/>
          <w:szCs w:val="24"/>
          <w:lang w:val="ru-RU"/>
        </w:rPr>
        <w:t>Самоорганизация:</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выявлять проблемные вопросы, требующие решения в жизненных и учебных ситуациях;</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b/>
          <w:color w:val="0D0D0D" w:themeColor="text1" w:themeTint="F2"/>
          <w:sz w:val="24"/>
          <w:szCs w:val="24"/>
          <w:lang w:val="ru-RU"/>
        </w:rPr>
        <w:t>Самоконтроль, эмоциональный интеллект:</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573B5C">
        <w:rPr>
          <w:rFonts w:ascii="Times New Roman" w:hAnsi="Times New Roman" w:cs="Times New Roman"/>
          <w:color w:val="0D0D0D" w:themeColor="text1" w:themeTint="F2"/>
          <w:sz w:val="24"/>
          <w:szCs w:val="24"/>
          <w:lang w:val="ru-RU"/>
        </w:rPr>
        <w:t>позитивное</w:t>
      </w:r>
      <w:proofErr w:type="gramEnd"/>
      <w:r w:rsidRPr="00573B5C">
        <w:rPr>
          <w:rFonts w:ascii="Times New Roman" w:hAnsi="Times New Roman" w:cs="Times New Roman"/>
          <w:color w:val="0D0D0D" w:themeColor="text1" w:themeTint="F2"/>
          <w:sz w:val="24"/>
          <w:szCs w:val="24"/>
          <w:lang w:val="ru-RU"/>
        </w:rPr>
        <w:t xml:space="preserve"> в произошедшей ситуации;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оценивать соответствие результата цели и условиям;</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управлять собственными эмоциями и не поддаваться эмоциям других людей, выявлять и анализировать их причины;</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ставить себя на место другого человека, понимать мотивы и намерения другого человека, регулировать способ выражения эмоций;</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осознанно относиться к другому человеку, его мнению, признавать право на ошибку свою и чужую;</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быть открытым себе и другим людям, осознавать невозможность контроля всего вокруг.</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b/>
          <w:color w:val="0D0D0D" w:themeColor="text1" w:themeTint="F2"/>
          <w:sz w:val="24"/>
          <w:szCs w:val="24"/>
          <w:lang w:val="ru-RU"/>
        </w:rPr>
        <w:t>Совместная деятельность:</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понимать и использовать преимущества командной и индивидуальной работы при решении конкретной учебной задачи;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w:t>
      </w:r>
      <w:r w:rsidRPr="00573B5C">
        <w:rPr>
          <w:rFonts w:ascii="Times New Roman" w:hAnsi="Times New Roman" w:cs="Times New Roman"/>
          <w:color w:val="0D0D0D" w:themeColor="text1" w:themeTint="F2"/>
          <w:sz w:val="24"/>
          <w:szCs w:val="24"/>
          <w:lang w:val="ru-RU"/>
        </w:rPr>
        <w:lastRenderedPageBreak/>
        <w:t>группы критериям, разделять сферу ответственности и проявлять готовность к предоставлению отчёта перед группой.</w:t>
      </w:r>
    </w:p>
    <w:p w:rsidR="00573B5C" w:rsidRPr="00573B5C" w:rsidRDefault="00573B5C" w:rsidP="00573B5C">
      <w:pPr>
        <w:spacing w:after="0"/>
        <w:ind w:firstLine="600"/>
        <w:rPr>
          <w:rFonts w:ascii="Times New Roman" w:hAnsi="Times New Roman" w:cs="Times New Roman"/>
          <w:color w:val="0D0D0D" w:themeColor="text1" w:themeTint="F2"/>
          <w:sz w:val="24"/>
          <w:szCs w:val="24"/>
          <w:lang w:val="ru-RU"/>
        </w:rPr>
      </w:pPr>
      <w:bookmarkStart w:id="3" w:name="_Toc134720971"/>
      <w:bookmarkStart w:id="4" w:name="_Toc161857405"/>
      <w:bookmarkEnd w:id="3"/>
      <w:bookmarkEnd w:id="4"/>
      <w:r w:rsidRPr="00573B5C">
        <w:rPr>
          <w:rFonts w:ascii="Times New Roman" w:hAnsi="Times New Roman" w:cs="Times New Roman"/>
          <w:b/>
          <w:color w:val="0D0D0D" w:themeColor="text1" w:themeTint="F2"/>
          <w:sz w:val="24"/>
          <w:szCs w:val="24"/>
          <w:lang w:val="ru-RU"/>
        </w:rPr>
        <w:t>ПРЕДМЕТНЫЕ РЕЗУЛЬТАТЫ</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proofErr w:type="gramStart"/>
      <w:r w:rsidRPr="00573B5C">
        <w:rPr>
          <w:rFonts w:ascii="Times New Roman" w:hAnsi="Times New Roman" w:cs="Times New Roman"/>
          <w:color w:val="0D0D0D" w:themeColor="text1" w:themeTint="F2"/>
          <w:sz w:val="24"/>
          <w:szCs w:val="24"/>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Предметные результаты по ОБЗР должны обеспечивать:</w:t>
      </w:r>
    </w:p>
    <w:p w:rsidR="00573B5C" w:rsidRPr="00573B5C" w:rsidRDefault="00573B5C" w:rsidP="00573B5C">
      <w:pPr>
        <w:numPr>
          <w:ilvl w:val="0"/>
          <w:numId w:val="1"/>
        </w:numPr>
        <w:spacing w:after="0" w:line="264" w:lineRule="auto"/>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573B5C" w:rsidRPr="00573B5C" w:rsidRDefault="00573B5C" w:rsidP="00573B5C">
      <w:pPr>
        <w:numPr>
          <w:ilvl w:val="0"/>
          <w:numId w:val="1"/>
        </w:numPr>
        <w:spacing w:after="0" w:line="264" w:lineRule="auto"/>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573B5C" w:rsidRPr="00573B5C" w:rsidRDefault="00573B5C" w:rsidP="00573B5C">
      <w:pPr>
        <w:numPr>
          <w:ilvl w:val="0"/>
          <w:numId w:val="1"/>
        </w:numPr>
        <w:spacing w:after="0" w:line="264" w:lineRule="auto"/>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573B5C" w:rsidRPr="00573B5C" w:rsidRDefault="00573B5C" w:rsidP="00573B5C">
      <w:pPr>
        <w:numPr>
          <w:ilvl w:val="0"/>
          <w:numId w:val="1"/>
        </w:numPr>
        <w:spacing w:after="0" w:line="264" w:lineRule="auto"/>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сформированность представлений о назначении, боевых свойствах и общем устройстве стрелкового оружия;</w:t>
      </w:r>
    </w:p>
    <w:p w:rsidR="00573B5C" w:rsidRPr="00573B5C" w:rsidRDefault="00573B5C" w:rsidP="00573B5C">
      <w:pPr>
        <w:numPr>
          <w:ilvl w:val="0"/>
          <w:numId w:val="1"/>
        </w:numPr>
        <w:spacing w:after="0" w:line="264" w:lineRule="auto"/>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573B5C" w:rsidRPr="00573B5C" w:rsidRDefault="00573B5C" w:rsidP="00573B5C">
      <w:pPr>
        <w:numPr>
          <w:ilvl w:val="0"/>
          <w:numId w:val="1"/>
        </w:numPr>
        <w:spacing w:after="0" w:line="264" w:lineRule="auto"/>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573B5C" w:rsidRPr="00573B5C" w:rsidRDefault="00573B5C" w:rsidP="00573B5C">
      <w:pPr>
        <w:numPr>
          <w:ilvl w:val="0"/>
          <w:numId w:val="1"/>
        </w:numPr>
        <w:spacing w:after="0" w:line="264" w:lineRule="auto"/>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573B5C" w:rsidRPr="00573B5C" w:rsidRDefault="00573B5C" w:rsidP="00573B5C">
      <w:pPr>
        <w:numPr>
          <w:ilvl w:val="0"/>
          <w:numId w:val="1"/>
        </w:numPr>
        <w:spacing w:after="0" w:line="264" w:lineRule="auto"/>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573B5C" w:rsidRPr="00573B5C" w:rsidRDefault="00573B5C" w:rsidP="00573B5C">
      <w:pPr>
        <w:numPr>
          <w:ilvl w:val="0"/>
          <w:numId w:val="1"/>
        </w:numPr>
        <w:spacing w:after="0" w:line="264" w:lineRule="auto"/>
        <w:jc w:val="both"/>
        <w:rPr>
          <w:rFonts w:ascii="Times New Roman" w:hAnsi="Times New Roman" w:cs="Times New Roman"/>
          <w:color w:val="0D0D0D" w:themeColor="text1" w:themeTint="F2"/>
          <w:sz w:val="24"/>
          <w:szCs w:val="24"/>
          <w:lang w:val="ru-RU"/>
        </w:rPr>
      </w:pPr>
      <w:proofErr w:type="gramStart"/>
      <w:r w:rsidRPr="00573B5C">
        <w:rPr>
          <w:rFonts w:ascii="Times New Roman" w:hAnsi="Times New Roman" w:cs="Times New Roman"/>
          <w:color w:val="0D0D0D" w:themeColor="text1" w:themeTint="F2"/>
          <w:sz w:val="24"/>
          <w:szCs w:val="24"/>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w:t>
      </w:r>
      <w:r w:rsidRPr="00573B5C">
        <w:rPr>
          <w:rFonts w:ascii="Times New Roman" w:hAnsi="Times New Roman" w:cs="Times New Roman"/>
          <w:color w:val="0D0D0D" w:themeColor="text1" w:themeTint="F2"/>
          <w:sz w:val="24"/>
          <w:szCs w:val="24"/>
          <w:lang w:val="ru-RU"/>
        </w:rPr>
        <w:lastRenderedPageBreak/>
        <w:t>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573B5C" w:rsidRPr="00573B5C" w:rsidRDefault="00573B5C" w:rsidP="00573B5C">
      <w:pPr>
        <w:numPr>
          <w:ilvl w:val="0"/>
          <w:numId w:val="1"/>
        </w:numPr>
        <w:spacing w:after="0" w:line="264" w:lineRule="auto"/>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573B5C" w:rsidRPr="00573B5C" w:rsidRDefault="00573B5C" w:rsidP="00573B5C">
      <w:pPr>
        <w:numPr>
          <w:ilvl w:val="0"/>
          <w:numId w:val="1"/>
        </w:numPr>
        <w:spacing w:after="0" w:line="264" w:lineRule="auto"/>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573B5C" w:rsidRPr="00573B5C" w:rsidRDefault="00573B5C" w:rsidP="00573B5C">
      <w:pPr>
        <w:numPr>
          <w:ilvl w:val="0"/>
          <w:numId w:val="1"/>
        </w:numPr>
        <w:spacing w:after="0" w:line="264" w:lineRule="auto"/>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573B5C" w:rsidRPr="00573B5C" w:rsidRDefault="00573B5C" w:rsidP="00573B5C">
      <w:pPr>
        <w:numPr>
          <w:ilvl w:val="0"/>
          <w:numId w:val="1"/>
        </w:numPr>
        <w:spacing w:after="0" w:line="264" w:lineRule="auto"/>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573B5C" w:rsidRPr="00573B5C" w:rsidRDefault="00573B5C" w:rsidP="00573B5C">
      <w:pPr>
        <w:numPr>
          <w:ilvl w:val="0"/>
          <w:numId w:val="1"/>
        </w:numPr>
        <w:spacing w:after="0" w:line="264" w:lineRule="auto"/>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573B5C" w:rsidRPr="00573B5C" w:rsidRDefault="00573B5C" w:rsidP="00573B5C">
      <w:pPr>
        <w:spacing w:after="0"/>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b/>
          <w:color w:val="0D0D0D" w:themeColor="text1" w:themeTint="F2"/>
          <w:sz w:val="24"/>
          <w:szCs w:val="24"/>
          <w:lang w:val="ru-RU"/>
        </w:rPr>
        <w:t xml:space="preserve">8 КЛАСС </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b/>
          <w:color w:val="0D0D0D" w:themeColor="text1" w:themeTint="F2"/>
          <w:sz w:val="24"/>
          <w:szCs w:val="24"/>
          <w:lang w:val="ru-RU"/>
        </w:rPr>
        <w:t>Предметные результаты по модулю № 1 «Безопасное и устойчивое развитие личности, общества, государства»:</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объяснять значение Конституции Российской Федерации;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раскрывать содержание статей 2, 4, 20, 41, 42, 58, 59 Конституции Российской Федерации, пояснять их значение для личности и общества;</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раскрывать понятия «национальные интересы» и «угрозы национальной безопасности», приводить примеры;</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раскрывать классификацию чрезвычайных ситуаций по масштабам и источникам возникновения, приводить примеры;</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раскрывать способы информирования и оповещения населения о чрезвычайных ситуациях;</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объяснять порядок действий населения при объявлении эвакуации;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характеризовать современное состояние Вооружённых Сил Российской Федерации;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приводить примеры применения Вооружённых Сил Российской Федерациив борьбе с неонацизмом и международным терроризмом;</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раскрывать понятия «воинская обязанность», «военная служба»;</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раскрывать содержание подготовки к службе в армии.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b/>
          <w:color w:val="0D0D0D" w:themeColor="text1" w:themeTint="F2"/>
          <w:sz w:val="24"/>
          <w:szCs w:val="24"/>
          <w:lang w:val="ru-RU"/>
        </w:rPr>
        <w:t>Предметные результаты по модулю № 2 «Военная подготовка. Основы военных знаний»:</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иметь представление об истории зарождения и развития Вооруженных Сил Российской Федерации;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lastRenderedPageBreak/>
        <w:t>владеть информацией о направлениях подготовки к военной службе;</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понимать необходимость подготовки к военной службе по основным направлениям;</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осознавать значимость каждого направления подготовки к военной службе в решении комплексных задач;</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иметь представление о составе, предназначении видов и родов Вооруженных Сил Российской Федерации;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понимать функции и задачи Вооруженных Сил Российской Федерации на современном этапе;</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понимать значимость военной присяги для формирования образа российского военнослужащего – защитника Отечества;</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иметь представление об основных образцах вооружения и военной техники;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иметь представление о классификации видов вооружения и военной техники;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иметь представление об основных тактико-технических характеристиках вооружения и военной техники;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иметь представление об организационной структуре отделения и задачах личного состава в бою;</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иметь представление о современных элементах экипировки и бронезащиты военнослужащего;</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знать алгоритм надевания экипировки и средств бронезащиты;</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иметь представление о вооружении отделения и тактико-технических характеристиках стрелкового оружия;</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знать основные характеристики стрелкового оружия и ручных гранат;</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знать историю создания уставов и этапов становления современных общевоинских уставов Вооруженных Сил Российской Федерации;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знать структуру современных общевоинских уставов и понимать их значение для повседневной жизнедеятельности войск;</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понимать принцип единоначалия, принятый в Вооруженных Силах Российской Федерации;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иметь представление о порядке подчиненности и взаимоотношениях военнослужащих;</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понимать порядок отдачи приказа (приказания) и их выполнения;</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различать воинские звания и образцы военной формы одежды;</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иметь представление о воинской дисциплине, ее сущности и значении;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понимать принципы достижения воинской дисциплины;</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уметь оценивать риски нарушения воинской дисциплины;</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знать основные положения Строевого устава;</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знать обязанности военнослужащего перед построением и в строю;</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знать строевые приёмы на месте без оружия;</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выполнять строевые приёмы на месте без оружия.</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b/>
          <w:color w:val="0D0D0D" w:themeColor="text1" w:themeTint="F2"/>
          <w:sz w:val="24"/>
          <w:szCs w:val="24"/>
          <w:lang w:val="ru-RU"/>
        </w:rPr>
        <w:t>Предметные результаты по модулю № 3 «Культура безопасности жизнедеятельности в современном обществе»:</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характеризовать значение безопасности жизнедеятельности для человека;</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раскрывать смысл понятий «опасность», «безопасность», «риск», «культура безопасности жизнедеятельности»;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классифицировать и характеризовать источники опасности;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раскрывать и обосновывать общие принципы безопасного поведения; моделировать реальные ситуации и решать ситуационные задачи;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объяснять сходство и различия опасной и чрезвычайной ситуаций;</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объяснять механизм перерастания повседневной ситуации в чрезвычайную ситуацию;</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приводить примеры различных угроз безопасности и характеризовать их;</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раскрывать и обосновывать правила поведения в опасных и чрезвычайных ситуациях.</w:t>
      </w:r>
    </w:p>
    <w:p w:rsidR="00573B5C" w:rsidRPr="00573B5C" w:rsidRDefault="00573B5C" w:rsidP="00573B5C">
      <w:pPr>
        <w:spacing w:after="0"/>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b/>
          <w:color w:val="0D0D0D" w:themeColor="text1" w:themeTint="F2"/>
          <w:sz w:val="24"/>
          <w:szCs w:val="24"/>
          <w:lang w:val="ru-RU"/>
        </w:rPr>
        <w:t>Предметные результаты по модулю № 4 «Безопасность в быту»:</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объяснять особенности жизнеобеспечения жилища;</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lastRenderedPageBreak/>
        <w:t>классифицировать основные источники опасности в быту;</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объяснять права потребителя, выработать навыки безопасного выбора продуктов питания;</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характеризовать бытовые отравления и причины их возникновения;</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раскрывать признаки отравления, иметь навыки профилактики пищевых отравлений;</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знать правила и приёмы оказания первой помощи, иметь навыки безопасных действий при отравлениях, промывании желудка;</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характеризовать бытовые травмы и объяснять правила их предупреждения;</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знать правила безопасного обращения с инструментами;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знать меры предосторожности от укусов различных животных;</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владеть правилами комплектования и хранения домашней аптечки;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владеть правилами безопасного поведения и иметь навыки безопасных действий при опасных ситуациях в подъезде и лифте;</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владеть правилами и иметь навыки приёмов оказания первой помощи при отравлении газом и электротравме;</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характеризовать пожар, его факторы и стадии развития;</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объяснять условия и причины возникновения пожаров, характеризовать их возможные последствия;</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иметь навыки безопасных действий при пожаре дома, на балконе, в подъезде, в лифте;</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иметь навыки правильного использования первичных средств пожаротушения, оказания первой помощи;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знать права, обязанности и иметь представление об ответственности граждан в области пожарной безопасности;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proofErr w:type="gramStart"/>
      <w:r w:rsidRPr="00573B5C">
        <w:rPr>
          <w:rFonts w:ascii="Times New Roman" w:hAnsi="Times New Roman" w:cs="Times New Roman"/>
          <w:color w:val="0D0D0D" w:themeColor="text1" w:themeTint="F2"/>
          <w:sz w:val="24"/>
          <w:szCs w:val="24"/>
          <w:lang w:val="ru-RU"/>
        </w:rPr>
        <w:t>знать порядок и иметь навыки вызова экстренных служб; знать порядок взаимодействия с экстренным службами;</w:t>
      </w:r>
      <w:proofErr w:type="gramEnd"/>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иметь представление об ответственности за ложные сообщения;</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характеризовать меры по предотвращению проникновения злоумышленников в дом;</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характеризовать ситуации криминогенного характера;</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знать правила поведения с малознакомыми людьми;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знать правила поведения и иметь навыки безопасных действий при попытке проникновения в дом посторонних;</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классифицировать аварийные ситуации на коммунальных системах жизнеобеспечения;</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иметь навыки безопасных действий при авариях на коммунальных системах жизнеобеспечения.</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b/>
          <w:color w:val="0D0D0D" w:themeColor="text1" w:themeTint="F2"/>
          <w:sz w:val="24"/>
          <w:szCs w:val="24"/>
          <w:lang w:val="ru-RU"/>
        </w:rPr>
        <w:t>Предметные результаты по модулю № 5 «Безопасность на транспорте»:</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знать правила дорожного движения и объяснять их значение;</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перечислять и характеризовать участников дорожного движения и элементы дороги;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знать условия обеспечения безопасности участников дорожного движения;</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знать правила дорожного движения для пешеходов;</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классифицировать и характеризовать дорожные знаки для пешеходов;</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знать «дорожные ловушки» и объяснять правила их предупреждения;</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иметь навыки безопасного перехода дороги;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знать правила применения световозвращающих элементов;</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lastRenderedPageBreak/>
        <w:t>знать правила дорожного движения для пассажиров;</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знать обязанности пассажиров маршрутных транспортных средств;</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знать правила применения ремня безопасности и детских удерживающих устройств;</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иметь навыки безопасных действий пассажиров при опасных и чрезвычайных ситуациях в маршрутных транспортных средствах;</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знать правила поведения пассажира мотоцикла;</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знать правила дорожного движения для водителя велосипеда, мопеда, лиц, использующих средства индивидуальной мобильности;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знать дорожные знаки для водителя велосипеда, сигналы велосипедиста;</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знать правила подготовки и выработать навыки безопасного использования велосипеда;</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знать требования правил дорожного движения к водителю мотоцикла;</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классифицировать дорожно-транспортные происшествия и характеризовать причины их возникновения;</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иметь навыки безопасных действий очевидца дорожно-транспортного происшествия;</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знать порядок действий при пожаре на транспорте;</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знать особенности и опасности на различных видах транспорта (внеуличного, железнодорожного, водного, воздушного);</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знать обязанности пассажиров отдельных видов транспорта;</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иметь навыки безопасного поведения пассажиров при различных происшествиях на отдельных видах транспорта;</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знать правила и иметь навыки оказания первой помощи при различных травмах в результате чрезвычайных ситуаций на транспорте;</w:t>
      </w:r>
    </w:p>
    <w:p w:rsidR="00573B5C" w:rsidRPr="00573B5C" w:rsidRDefault="00573B5C" w:rsidP="00573B5C">
      <w:pPr>
        <w:spacing w:after="0"/>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знать способы извлечения пострадавшего из транспорта.</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b/>
          <w:color w:val="0D0D0D" w:themeColor="text1" w:themeTint="F2"/>
          <w:sz w:val="24"/>
          <w:szCs w:val="24"/>
          <w:lang w:val="ru-RU"/>
        </w:rPr>
        <w:t>Предметные результаты по модулю № 6 «Безопасность в общественных местах»:</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классифицировать общественные места;</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характеризовать потенциальные источники опасности в общественных местах;</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знать правила вызова экстренных служб и порядок взаимодействия с ними;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уметь планировать действия в случае возникновения опасной или чрезвычайной ситуации;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характеризовать риски массовых мероприятий и объяснять правила подготовки к посещению массовых мероприятий;</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иметь навыки безопасного поведения при беспорядках в местах массового пребывания людей;</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иметь навыки безопасных действий при попадании в толпу и давку;</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иметь навыки безопасных действий при обнаружении угрозы возникновения пожара;</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знать правила и иметь навыки безопасных действий при эвакуации из общественных мест и зданий;</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знать навыки безопасных действий при обрушениях зданий и сооружений;</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характеризовать опасности криминогенного и антиобщественного характера в общественных местах;</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иметь навыки действий при взаимодействии с правоохранительными органами.</w:t>
      </w:r>
    </w:p>
    <w:p w:rsidR="00573B5C" w:rsidRPr="00573B5C" w:rsidRDefault="00573B5C" w:rsidP="00573B5C">
      <w:pPr>
        <w:spacing w:after="0"/>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b/>
          <w:color w:val="0D0D0D" w:themeColor="text1" w:themeTint="F2"/>
          <w:sz w:val="24"/>
          <w:szCs w:val="24"/>
          <w:lang w:val="ru-RU"/>
        </w:rPr>
        <w:t>9 КЛАСС</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b/>
          <w:color w:val="0D0D0D" w:themeColor="text1" w:themeTint="F2"/>
          <w:sz w:val="24"/>
          <w:szCs w:val="24"/>
          <w:lang w:val="ru-RU"/>
        </w:rPr>
        <w:t>Предметные результаты по модулю № 7 «Безопасность в природной среде»:</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классифицировать и характеризовать чрезвычайные ситуации природного характера;</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характеризовать опасности в природной среде: дикие животные, змеи, насекомые и паукообразные, ядовитые грибы и растения;</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lastRenderedPageBreak/>
        <w:t>иметь представление о безопасных действиях при встрече с дикими животными, змеями, насекомыми и паукообразными;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знать правила поведения для снижения риска отравления ядовитыми грибами и растениями;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характеризовать автономные условия, раскрывать их опасности и порядок подготовки к ним;</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классифицировать и характеризовать природные пожары и их опасности;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характеризовать факторы и причины возникновения пожаров;</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иметь представления о безопасных действиях при нахождении в зоне природного пожара;</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иметь представление о правилах безопасного поведения в горах;</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характеризовать снежные лавины, камнепады, сели, оползни, их внешние признаки и опасности;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знать общие правила безопасного поведения на водоёмах;</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знать правила купания, понимать различия между оборудованными и необорудованными пляжами;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знать правила само- и взаимопомощи терпящим бедствие на воде;</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иметь представление о безопасных действиях при обнаружении тонущего человека летом и человека в полынье;</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знать правила поведения при нахождении на плавсредствах и на льду;</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характеризовать наводнения, их внешние признаки и опасности;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иметь представление о безопасных действиях при наводнении;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характеризовать цунами, их внешние признаки и опасности;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иметь представление о безопасных действиях при нахождении в зоне цунами;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характеризовать ураганы, смерчи, их внешние признаки и опасности;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иметь представление о безопасных действиях при ураганах и смерчах;</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характеризовать грозы, их внешние признаки и опасности;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иметь навыки безопасных действий при попадании в грозу;</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характеризовать землетрясения и извержения вулканов и их опасности;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иметь представление о безопасных действиях при землетрясении, в том числе при попадании под завал;</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иметь представление о безопасных действиях при нахождении в зоне извержения вулкана;</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раскрывать смысл понятий «экология» и «экологическая культура»;</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объяснять значение экологии для устойчивого развития общества;</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знать правила безопасного поведения при неблагоприятной экологической обстановке (загрязнении атмосферы).</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b/>
          <w:color w:val="0D0D0D" w:themeColor="text1" w:themeTint="F2"/>
          <w:sz w:val="24"/>
          <w:szCs w:val="24"/>
          <w:lang w:val="ru-RU"/>
        </w:rPr>
        <w:t>Предметные результаты по модулю № 8 «Основы медицинских знаний. Оказание первой помощи»: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раскрывать смысл понятий «здоровье» и «здоровый образ жизни» и их содержание, объяснять значение здоровья для человека;</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характеризовать факторы, влияющие на здоровье человека;</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раскрывать содержание элементов здорового образа жизни, объяснять пагубность вредных привычек;</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обосновывать личную ответственность за сохранение здоровья;</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раскрывать понятие «инфекционные заболевания», объяснять причины их возникновения;</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lastRenderedPageBreak/>
        <w:t>иметь представление о безопасных действиях при возникновении чрезвычайных ситуаций биолого-социального происхождения (эпидемия, пандемия);</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раскрывать понятие «неинфекционные заболевания» и давать их классификацию;</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характеризовать факторы риска неинфекционных заболеваний;</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иметь навыки соблюдения мер профилактики неинфекционных заболеваний и защиты от них;</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знать назначение диспансеризации и раскрывать её задачи;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раскрывать понятия «психическое здоровье» и «психическое благополучие»;</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объяснять понятие «стресс» и его влияние на человека;</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иметь навыки соблюдения мер профилактики стресса, раскрывать способы саморегуляции эмоциональных состояний;</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раскрывать понятие «первая помощь» и её содержание;</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знать состояния, требующие оказания первой помощи;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знать универсальный алгоритм оказания первой помощи; знать назначение и состав аптечки первой помощи;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иметь навыки действий при оказании первой помощи в различных ситуациях;</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характеризовать приёмы психологической поддержки пострадавшего.</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b/>
          <w:color w:val="0D0D0D" w:themeColor="text1" w:themeTint="F2"/>
          <w:sz w:val="24"/>
          <w:szCs w:val="24"/>
          <w:lang w:val="ru-RU"/>
        </w:rPr>
        <w:t>Предметные результаты по модулю № 9 «Безопасность в социуме»:</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характеризовать общение и объяснять его значение для человека;</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характеризовать признаки и анализировать способы эффективного общения;</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раскрывать признаки конструктивного и деструктивного общения;</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раскрывать понятие «конфликт» и характеризовать стадии его развития, факторы и причины развития;</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иметь представление о ситуациях возникновения межличностных и групповых конфликтов;</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характеризовать безопасные и эффективные способы избегания и разрешения конфликтных ситуаций;</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иметь навыки безопасного поведения для снижения риска конфликта и безопасных действий при его опасных проявлениях;</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характеризовать способ разрешения конфликта с помощью третьей стороны (медиатора);</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иметь представление об опасных формах проявления конфликта: агрессия, домашнее насилие и буллинг;</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характеризовать манипуляции в ходе межличностного общения;</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раскрывать приёмы распознавания манипуляций и знать способы противостояния ей;</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характеризовать современные молодёжные увлечения и опасности, связанные с ними, знать правила безопасного поведения;</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иметь навыки безопасного поведения при коммуникации с незнакомыми людьми.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b/>
          <w:color w:val="0D0D0D" w:themeColor="text1" w:themeTint="F2"/>
          <w:sz w:val="24"/>
          <w:szCs w:val="24"/>
          <w:lang w:val="ru-RU"/>
        </w:rPr>
        <w:t>Предметные результаты по модулю № 10 «Безопасность в информационном пространстве»:</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раскрывать понятие «цифровая среда», её характеристики и приводить примеры информационных и компьютерных угроз;</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объяснять положительные возможности цифровой среды;</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lastRenderedPageBreak/>
        <w:t>характеризовать риски и угрозы при использовании Интернета;</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характеризовать опасные явления цифровой среды;</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классифицировать и оценивать риски вредоносных программ и приложений, их разновидностей;</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иметь навыки соблюдения правил кибергигиены для предупреждения возникновения опасных ситуаций в цифровой среде;</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характеризовать основные виды опасного и запрещённого контента в Интернете и характеризовать его признаки;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раскрывать приёмы распознавания опасностей при использовании Интернета;</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характеризовать противоправные действия в Интернете;</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характеризовать деструктивные течения в Интернете, их признаки и опасности;</w:t>
      </w:r>
    </w:p>
    <w:p w:rsidR="00573B5C" w:rsidRPr="00573B5C" w:rsidRDefault="00573B5C" w:rsidP="00573B5C">
      <w:pPr>
        <w:spacing w:after="0" w:line="264" w:lineRule="auto"/>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573B5C" w:rsidRPr="00573B5C" w:rsidRDefault="00573B5C" w:rsidP="00573B5C">
      <w:pPr>
        <w:spacing w:after="0"/>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b/>
          <w:color w:val="0D0D0D" w:themeColor="text1" w:themeTint="F2"/>
          <w:sz w:val="24"/>
          <w:szCs w:val="24"/>
          <w:lang w:val="ru-RU"/>
        </w:rPr>
        <w:t>Предметные результаты по модулю № 11 «Основы противодействия экстремизму и терроризму»:</w:t>
      </w:r>
    </w:p>
    <w:p w:rsidR="00573B5C" w:rsidRPr="00573B5C" w:rsidRDefault="00573B5C" w:rsidP="00573B5C">
      <w:pPr>
        <w:spacing w:after="0"/>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573B5C" w:rsidRPr="00573B5C" w:rsidRDefault="00573B5C" w:rsidP="00573B5C">
      <w:pPr>
        <w:spacing w:after="0"/>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раскрывать цели и формы проявления террористических актов, характеризовать их последствия;</w:t>
      </w:r>
    </w:p>
    <w:p w:rsidR="00573B5C" w:rsidRPr="00573B5C" w:rsidRDefault="00573B5C" w:rsidP="00573B5C">
      <w:pPr>
        <w:spacing w:after="0"/>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раскрывать основы общественно-государственной системы, роль личности в противодействии экстремизму и терроризму;</w:t>
      </w:r>
    </w:p>
    <w:p w:rsidR="00573B5C" w:rsidRPr="00573B5C" w:rsidRDefault="00573B5C" w:rsidP="00573B5C">
      <w:pPr>
        <w:spacing w:after="0"/>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знать уровни террористической опасности и цели контртеррористической операции;</w:t>
      </w:r>
    </w:p>
    <w:p w:rsidR="00573B5C" w:rsidRPr="00573B5C" w:rsidRDefault="00573B5C" w:rsidP="00573B5C">
      <w:pPr>
        <w:spacing w:after="0"/>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характеризовать признаки вовлечения в террористическую деятельность;</w:t>
      </w:r>
    </w:p>
    <w:p w:rsidR="00573B5C" w:rsidRPr="00573B5C" w:rsidRDefault="00573B5C" w:rsidP="00573B5C">
      <w:pPr>
        <w:spacing w:after="0"/>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иметь навыки соблюдения правил антитеррористического поведения и безопасных действий при обнаружении признаков вербовки;</w:t>
      </w:r>
    </w:p>
    <w:p w:rsidR="00573B5C" w:rsidRPr="00573B5C" w:rsidRDefault="00573B5C" w:rsidP="00573B5C">
      <w:pPr>
        <w:spacing w:after="0"/>
        <w:ind w:firstLine="600"/>
        <w:jc w:val="both"/>
        <w:rPr>
          <w:rFonts w:ascii="Times New Roman" w:hAnsi="Times New Roman" w:cs="Times New Roman"/>
          <w:color w:val="0D0D0D" w:themeColor="text1" w:themeTint="F2"/>
          <w:sz w:val="24"/>
          <w:szCs w:val="24"/>
          <w:lang w:val="ru-RU"/>
        </w:rPr>
      </w:pPr>
      <w:r w:rsidRPr="00573B5C">
        <w:rPr>
          <w:rFonts w:ascii="Times New Roman" w:hAnsi="Times New Roman" w:cs="Times New Roman"/>
          <w:color w:val="0D0D0D" w:themeColor="text1" w:themeTint="F2"/>
          <w:sz w:val="24"/>
          <w:szCs w:val="24"/>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573B5C" w:rsidRPr="00573B5C" w:rsidRDefault="00573B5C" w:rsidP="00573B5C">
      <w:pPr>
        <w:spacing w:after="0"/>
        <w:ind w:firstLine="600"/>
        <w:jc w:val="both"/>
        <w:rPr>
          <w:rFonts w:ascii="Times New Roman" w:hAnsi="Times New Roman" w:cs="Times New Roman"/>
          <w:sz w:val="24"/>
          <w:szCs w:val="24"/>
          <w:lang w:val="ru-RU"/>
        </w:rPr>
      </w:pPr>
      <w:r w:rsidRPr="00573B5C">
        <w:rPr>
          <w:rFonts w:ascii="Times New Roman" w:hAnsi="Times New Roman" w:cs="Times New Roman"/>
          <w:color w:val="0D0D0D" w:themeColor="text1" w:themeTint="F2"/>
          <w:sz w:val="24"/>
          <w:szCs w:val="24"/>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r>
        <w:rPr>
          <w:rFonts w:ascii="Times New Roman" w:hAnsi="Times New Roman" w:cs="Times New Roman"/>
          <w:color w:val="0D0D0D" w:themeColor="text1" w:themeTint="F2"/>
          <w:sz w:val="24"/>
          <w:szCs w:val="24"/>
          <w:lang w:val="ru-RU"/>
        </w:rPr>
        <w:t>).</w:t>
      </w:r>
    </w:p>
    <w:p w:rsidR="00573B5C" w:rsidRPr="00573B5C" w:rsidRDefault="00573B5C" w:rsidP="00573B5C">
      <w:pPr>
        <w:spacing w:after="0"/>
        <w:ind w:firstLine="600"/>
        <w:jc w:val="both"/>
        <w:rPr>
          <w:rFonts w:ascii="Times New Roman" w:hAnsi="Times New Roman" w:cs="Times New Roman"/>
          <w:sz w:val="24"/>
          <w:szCs w:val="24"/>
          <w:lang w:val="ru-RU"/>
        </w:rPr>
        <w:sectPr w:rsidR="00573B5C" w:rsidRPr="00573B5C" w:rsidSect="00573B5C">
          <w:pgSz w:w="11906" w:h="16383"/>
          <w:pgMar w:top="720" w:right="720" w:bottom="720" w:left="720" w:header="720" w:footer="720" w:gutter="0"/>
          <w:cols w:space="720"/>
          <w:docGrid w:linePitch="299"/>
        </w:sectPr>
      </w:pPr>
    </w:p>
    <w:p w:rsidR="006D39B9" w:rsidRPr="00573B5C" w:rsidRDefault="006D39B9">
      <w:pPr>
        <w:rPr>
          <w:rFonts w:ascii="Times New Roman" w:hAnsi="Times New Roman" w:cs="Times New Roman"/>
          <w:sz w:val="24"/>
          <w:szCs w:val="24"/>
          <w:lang w:val="ru-RU"/>
        </w:rPr>
        <w:sectPr w:rsidR="006D39B9" w:rsidRPr="00573B5C" w:rsidSect="00573B5C">
          <w:pgSz w:w="11906" w:h="16383"/>
          <w:pgMar w:top="720" w:right="720" w:bottom="720" w:left="720" w:header="720" w:footer="720" w:gutter="0"/>
          <w:cols w:space="720"/>
          <w:docGrid w:linePitch="299"/>
        </w:sectPr>
      </w:pPr>
      <w:bookmarkStart w:id="5" w:name="block-37283338"/>
      <w:bookmarkEnd w:id="2"/>
    </w:p>
    <w:p w:rsidR="006D39B9" w:rsidRPr="00573B5C" w:rsidRDefault="006D39B9" w:rsidP="00573B5C">
      <w:pPr>
        <w:spacing w:after="0"/>
        <w:ind w:firstLine="600"/>
        <w:jc w:val="both"/>
        <w:rPr>
          <w:rFonts w:ascii="Times New Roman" w:hAnsi="Times New Roman" w:cs="Times New Roman"/>
          <w:sz w:val="24"/>
          <w:szCs w:val="24"/>
          <w:lang w:val="ru-RU"/>
        </w:rPr>
        <w:sectPr w:rsidR="006D39B9" w:rsidRPr="00573B5C" w:rsidSect="00573B5C">
          <w:pgSz w:w="11906" w:h="16383"/>
          <w:pgMar w:top="720" w:right="720" w:bottom="720" w:left="720" w:header="720" w:footer="720" w:gutter="0"/>
          <w:cols w:space="720"/>
          <w:docGrid w:linePitch="299"/>
        </w:sectPr>
      </w:pPr>
      <w:bookmarkStart w:id="6" w:name="block-37283339"/>
      <w:bookmarkEnd w:id="5"/>
    </w:p>
    <w:p w:rsidR="006D39B9" w:rsidRDefault="00573B5C">
      <w:pPr>
        <w:spacing w:after="0"/>
        <w:ind w:left="120"/>
      </w:pPr>
      <w:bookmarkStart w:id="7" w:name="block-37283335"/>
      <w:bookmarkEnd w:id="6"/>
      <w:r w:rsidRPr="00573B5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D39B9" w:rsidRDefault="00573B5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6D39B9">
        <w:trPr>
          <w:trHeight w:val="144"/>
          <w:tblCellSpacing w:w="20" w:type="nil"/>
        </w:trPr>
        <w:tc>
          <w:tcPr>
            <w:tcW w:w="456" w:type="dxa"/>
            <w:vMerge w:val="restart"/>
            <w:tcMar>
              <w:top w:w="50" w:type="dxa"/>
              <w:left w:w="100" w:type="dxa"/>
            </w:tcMar>
            <w:vAlign w:val="center"/>
          </w:tcPr>
          <w:p w:rsidR="006D39B9" w:rsidRDefault="00573B5C">
            <w:pPr>
              <w:spacing w:after="0"/>
              <w:ind w:left="135"/>
            </w:pPr>
            <w:r>
              <w:rPr>
                <w:rFonts w:ascii="Times New Roman" w:hAnsi="Times New Roman"/>
                <w:b/>
                <w:color w:val="000000"/>
                <w:sz w:val="24"/>
              </w:rPr>
              <w:t xml:space="preserve">№ п/п </w:t>
            </w:r>
          </w:p>
          <w:p w:rsidR="006D39B9" w:rsidRDefault="006D39B9">
            <w:pPr>
              <w:spacing w:after="0"/>
              <w:ind w:left="135"/>
            </w:pPr>
          </w:p>
        </w:tc>
        <w:tc>
          <w:tcPr>
            <w:tcW w:w="3168" w:type="dxa"/>
            <w:vMerge w:val="restart"/>
            <w:tcMar>
              <w:top w:w="50" w:type="dxa"/>
              <w:left w:w="100" w:type="dxa"/>
            </w:tcMar>
            <w:vAlign w:val="center"/>
          </w:tcPr>
          <w:p w:rsidR="006D39B9" w:rsidRDefault="00573B5C">
            <w:pPr>
              <w:spacing w:after="0"/>
              <w:ind w:left="135"/>
            </w:pPr>
            <w:r>
              <w:rPr>
                <w:rFonts w:ascii="Times New Roman" w:hAnsi="Times New Roman"/>
                <w:b/>
                <w:color w:val="000000"/>
                <w:sz w:val="24"/>
              </w:rPr>
              <w:t xml:space="preserve">Наименование разделов и тем программы </w:t>
            </w:r>
          </w:p>
          <w:p w:rsidR="006D39B9" w:rsidRDefault="006D39B9">
            <w:pPr>
              <w:spacing w:after="0"/>
              <w:ind w:left="135"/>
            </w:pPr>
          </w:p>
        </w:tc>
        <w:tc>
          <w:tcPr>
            <w:tcW w:w="0" w:type="auto"/>
            <w:gridSpan w:val="3"/>
            <w:tcMar>
              <w:top w:w="50" w:type="dxa"/>
              <w:left w:w="100" w:type="dxa"/>
            </w:tcMar>
            <w:vAlign w:val="center"/>
          </w:tcPr>
          <w:p w:rsidR="006D39B9" w:rsidRDefault="00573B5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D39B9" w:rsidRDefault="00573B5C">
            <w:pPr>
              <w:spacing w:after="0"/>
              <w:ind w:left="135"/>
            </w:pPr>
            <w:r>
              <w:rPr>
                <w:rFonts w:ascii="Times New Roman" w:hAnsi="Times New Roman"/>
                <w:b/>
                <w:color w:val="000000"/>
                <w:sz w:val="24"/>
              </w:rPr>
              <w:t xml:space="preserve">Электронные (цифровые) образовательные ресурсы </w:t>
            </w:r>
          </w:p>
          <w:p w:rsidR="006D39B9" w:rsidRDefault="006D39B9">
            <w:pPr>
              <w:spacing w:after="0"/>
              <w:ind w:left="135"/>
            </w:pPr>
          </w:p>
        </w:tc>
      </w:tr>
      <w:tr w:rsidR="006D39B9">
        <w:trPr>
          <w:trHeight w:val="144"/>
          <w:tblCellSpacing w:w="20" w:type="nil"/>
        </w:trPr>
        <w:tc>
          <w:tcPr>
            <w:tcW w:w="0" w:type="auto"/>
            <w:vMerge/>
            <w:tcBorders>
              <w:top w:val="nil"/>
            </w:tcBorders>
            <w:tcMar>
              <w:top w:w="50" w:type="dxa"/>
              <w:left w:w="100" w:type="dxa"/>
            </w:tcMar>
          </w:tcPr>
          <w:p w:rsidR="006D39B9" w:rsidRDefault="006D39B9"/>
        </w:tc>
        <w:tc>
          <w:tcPr>
            <w:tcW w:w="0" w:type="auto"/>
            <w:vMerge/>
            <w:tcBorders>
              <w:top w:val="nil"/>
            </w:tcBorders>
            <w:tcMar>
              <w:top w:w="50" w:type="dxa"/>
              <w:left w:w="100" w:type="dxa"/>
            </w:tcMar>
          </w:tcPr>
          <w:p w:rsidR="006D39B9" w:rsidRDefault="006D39B9"/>
        </w:tc>
        <w:tc>
          <w:tcPr>
            <w:tcW w:w="966" w:type="dxa"/>
            <w:tcMar>
              <w:top w:w="50" w:type="dxa"/>
              <w:left w:w="100" w:type="dxa"/>
            </w:tcMar>
            <w:vAlign w:val="center"/>
          </w:tcPr>
          <w:p w:rsidR="006D39B9" w:rsidRDefault="00573B5C">
            <w:pPr>
              <w:spacing w:after="0"/>
              <w:ind w:left="135"/>
            </w:pPr>
            <w:r>
              <w:rPr>
                <w:rFonts w:ascii="Times New Roman" w:hAnsi="Times New Roman"/>
                <w:b/>
                <w:color w:val="000000"/>
                <w:sz w:val="24"/>
              </w:rPr>
              <w:t xml:space="preserve">Всего </w:t>
            </w:r>
          </w:p>
          <w:p w:rsidR="006D39B9" w:rsidRDefault="006D39B9">
            <w:pPr>
              <w:spacing w:after="0"/>
              <w:ind w:left="135"/>
            </w:pPr>
          </w:p>
        </w:tc>
        <w:tc>
          <w:tcPr>
            <w:tcW w:w="1687" w:type="dxa"/>
            <w:tcMar>
              <w:top w:w="50" w:type="dxa"/>
              <w:left w:w="100" w:type="dxa"/>
            </w:tcMar>
            <w:vAlign w:val="center"/>
          </w:tcPr>
          <w:p w:rsidR="006D39B9" w:rsidRDefault="00573B5C">
            <w:pPr>
              <w:spacing w:after="0"/>
              <w:ind w:left="135"/>
            </w:pPr>
            <w:r>
              <w:rPr>
                <w:rFonts w:ascii="Times New Roman" w:hAnsi="Times New Roman"/>
                <w:b/>
                <w:color w:val="000000"/>
                <w:sz w:val="24"/>
              </w:rPr>
              <w:t xml:space="preserve">Контрольные работы </w:t>
            </w:r>
          </w:p>
          <w:p w:rsidR="006D39B9" w:rsidRDefault="006D39B9">
            <w:pPr>
              <w:spacing w:after="0"/>
              <w:ind w:left="135"/>
            </w:pPr>
          </w:p>
        </w:tc>
        <w:tc>
          <w:tcPr>
            <w:tcW w:w="1774" w:type="dxa"/>
            <w:tcMar>
              <w:top w:w="50" w:type="dxa"/>
              <w:left w:w="100" w:type="dxa"/>
            </w:tcMar>
            <w:vAlign w:val="center"/>
          </w:tcPr>
          <w:p w:rsidR="006D39B9" w:rsidRDefault="00573B5C">
            <w:pPr>
              <w:spacing w:after="0"/>
              <w:ind w:left="135"/>
            </w:pPr>
            <w:r>
              <w:rPr>
                <w:rFonts w:ascii="Times New Roman" w:hAnsi="Times New Roman"/>
                <w:b/>
                <w:color w:val="000000"/>
                <w:sz w:val="24"/>
              </w:rPr>
              <w:t xml:space="preserve">Практические работы </w:t>
            </w:r>
          </w:p>
          <w:p w:rsidR="006D39B9" w:rsidRDefault="006D39B9">
            <w:pPr>
              <w:spacing w:after="0"/>
              <w:ind w:left="135"/>
            </w:pPr>
          </w:p>
        </w:tc>
        <w:tc>
          <w:tcPr>
            <w:tcW w:w="0" w:type="auto"/>
            <w:vMerge/>
            <w:tcBorders>
              <w:top w:val="nil"/>
            </w:tcBorders>
            <w:tcMar>
              <w:top w:w="50" w:type="dxa"/>
              <w:left w:w="100" w:type="dxa"/>
            </w:tcMar>
          </w:tcPr>
          <w:p w:rsidR="006D39B9" w:rsidRDefault="006D39B9"/>
        </w:tc>
      </w:tr>
      <w:tr w:rsidR="006D39B9" w:rsidRPr="0094264F">
        <w:trPr>
          <w:trHeight w:val="144"/>
          <w:tblCellSpacing w:w="20" w:type="nil"/>
        </w:trPr>
        <w:tc>
          <w:tcPr>
            <w:tcW w:w="456" w:type="dxa"/>
            <w:tcMar>
              <w:top w:w="50" w:type="dxa"/>
              <w:left w:w="100" w:type="dxa"/>
            </w:tcMar>
            <w:vAlign w:val="center"/>
          </w:tcPr>
          <w:p w:rsidR="006D39B9" w:rsidRDefault="00573B5C">
            <w:pPr>
              <w:spacing w:after="0"/>
            </w:pPr>
            <w:r>
              <w:rPr>
                <w:rFonts w:ascii="Times New Roman" w:hAnsi="Times New Roman"/>
                <w:color w:val="000000"/>
                <w:sz w:val="24"/>
              </w:rPr>
              <w:t>1</w:t>
            </w:r>
          </w:p>
        </w:tc>
        <w:tc>
          <w:tcPr>
            <w:tcW w:w="3168"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D39B9" w:rsidRDefault="006D39B9">
            <w:pPr>
              <w:spacing w:after="0"/>
              <w:ind w:left="135"/>
              <w:jc w:val="center"/>
            </w:pPr>
          </w:p>
        </w:tc>
        <w:tc>
          <w:tcPr>
            <w:tcW w:w="1774" w:type="dxa"/>
            <w:tcMar>
              <w:top w:w="50" w:type="dxa"/>
              <w:left w:w="100" w:type="dxa"/>
            </w:tcMar>
            <w:vAlign w:val="center"/>
          </w:tcPr>
          <w:p w:rsidR="006D39B9" w:rsidRDefault="00573B5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/7</w:t>
              </w:r>
              <w:r>
                <w:rPr>
                  <w:rFonts w:ascii="Times New Roman" w:hAnsi="Times New Roman"/>
                  <w:color w:val="0000FF"/>
                  <w:u w:val="single"/>
                </w:rPr>
                <w:t>f</w:t>
              </w:r>
              <w:r w:rsidRPr="00573B5C">
                <w:rPr>
                  <w:rFonts w:ascii="Times New Roman" w:hAnsi="Times New Roman"/>
                  <w:color w:val="0000FF"/>
                  <w:u w:val="single"/>
                  <w:lang w:val="ru-RU"/>
                </w:rPr>
                <w:t>419506</w:t>
              </w:r>
            </w:hyperlink>
          </w:p>
        </w:tc>
      </w:tr>
      <w:tr w:rsidR="006D39B9" w:rsidRPr="0094264F">
        <w:trPr>
          <w:trHeight w:val="144"/>
          <w:tblCellSpacing w:w="20" w:type="nil"/>
        </w:trPr>
        <w:tc>
          <w:tcPr>
            <w:tcW w:w="456" w:type="dxa"/>
            <w:tcMar>
              <w:top w:w="50" w:type="dxa"/>
              <w:left w:w="100" w:type="dxa"/>
            </w:tcMar>
            <w:vAlign w:val="center"/>
          </w:tcPr>
          <w:p w:rsidR="006D39B9" w:rsidRDefault="00573B5C">
            <w:pPr>
              <w:spacing w:after="0"/>
            </w:pPr>
            <w:r>
              <w:rPr>
                <w:rFonts w:ascii="Times New Roman" w:hAnsi="Times New Roman"/>
                <w:color w:val="000000"/>
                <w:sz w:val="24"/>
              </w:rPr>
              <w:t>2</w:t>
            </w:r>
          </w:p>
        </w:tc>
        <w:tc>
          <w:tcPr>
            <w:tcW w:w="3168"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6D39B9" w:rsidRDefault="006D39B9">
            <w:pPr>
              <w:spacing w:after="0"/>
              <w:ind w:left="135"/>
              <w:jc w:val="center"/>
            </w:pPr>
          </w:p>
        </w:tc>
        <w:tc>
          <w:tcPr>
            <w:tcW w:w="1774" w:type="dxa"/>
            <w:tcMar>
              <w:top w:w="50" w:type="dxa"/>
              <w:left w:w="100" w:type="dxa"/>
            </w:tcMar>
            <w:vAlign w:val="center"/>
          </w:tcPr>
          <w:p w:rsidR="006D39B9" w:rsidRDefault="00573B5C">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/7</w:t>
              </w:r>
              <w:r>
                <w:rPr>
                  <w:rFonts w:ascii="Times New Roman" w:hAnsi="Times New Roman"/>
                  <w:color w:val="0000FF"/>
                  <w:u w:val="single"/>
                </w:rPr>
                <w:t>f</w:t>
              </w:r>
              <w:r w:rsidRPr="00573B5C">
                <w:rPr>
                  <w:rFonts w:ascii="Times New Roman" w:hAnsi="Times New Roman"/>
                  <w:color w:val="0000FF"/>
                  <w:u w:val="single"/>
                  <w:lang w:val="ru-RU"/>
                </w:rPr>
                <w:t>419506</w:t>
              </w:r>
            </w:hyperlink>
          </w:p>
        </w:tc>
      </w:tr>
      <w:tr w:rsidR="006D39B9" w:rsidRPr="0094264F">
        <w:trPr>
          <w:trHeight w:val="144"/>
          <w:tblCellSpacing w:w="20" w:type="nil"/>
        </w:trPr>
        <w:tc>
          <w:tcPr>
            <w:tcW w:w="456" w:type="dxa"/>
            <w:tcMar>
              <w:top w:w="50" w:type="dxa"/>
              <w:left w:w="100" w:type="dxa"/>
            </w:tcMar>
            <w:vAlign w:val="center"/>
          </w:tcPr>
          <w:p w:rsidR="006D39B9" w:rsidRDefault="00573B5C">
            <w:pPr>
              <w:spacing w:after="0"/>
            </w:pPr>
            <w:r>
              <w:rPr>
                <w:rFonts w:ascii="Times New Roman" w:hAnsi="Times New Roman"/>
                <w:color w:val="000000"/>
                <w:sz w:val="24"/>
              </w:rPr>
              <w:t>3</w:t>
            </w:r>
          </w:p>
        </w:tc>
        <w:tc>
          <w:tcPr>
            <w:tcW w:w="3168"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6D39B9" w:rsidRDefault="006D39B9">
            <w:pPr>
              <w:spacing w:after="0"/>
              <w:ind w:left="135"/>
              <w:jc w:val="center"/>
            </w:pPr>
          </w:p>
        </w:tc>
        <w:tc>
          <w:tcPr>
            <w:tcW w:w="1774" w:type="dxa"/>
            <w:tcMar>
              <w:top w:w="50" w:type="dxa"/>
              <w:left w:w="100" w:type="dxa"/>
            </w:tcMar>
            <w:vAlign w:val="center"/>
          </w:tcPr>
          <w:p w:rsidR="006D39B9" w:rsidRDefault="006D39B9">
            <w:pPr>
              <w:spacing w:after="0"/>
              <w:ind w:left="135"/>
              <w:jc w:val="center"/>
            </w:pPr>
          </w:p>
        </w:tc>
        <w:tc>
          <w:tcPr>
            <w:tcW w:w="2615"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/7</w:t>
              </w:r>
              <w:r>
                <w:rPr>
                  <w:rFonts w:ascii="Times New Roman" w:hAnsi="Times New Roman"/>
                  <w:color w:val="0000FF"/>
                  <w:u w:val="single"/>
                </w:rPr>
                <w:t>f</w:t>
              </w:r>
              <w:r w:rsidRPr="00573B5C">
                <w:rPr>
                  <w:rFonts w:ascii="Times New Roman" w:hAnsi="Times New Roman"/>
                  <w:color w:val="0000FF"/>
                  <w:u w:val="single"/>
                  <w:lang w:val="ru-RU"/>
                </w:rPr>
                <w:t>419506</w:t>
              </w:r>
            </w:hyperlink>
          </w:p>
        </w:tc>
      </w:tr>
      <w:tr w:rsidR="006D39B9" w:rsidRPr="0094264F">
        <w:trPr>
          <w:trHeight w:val="144"/>
          <w:tblCellSpacing w:w="20" w:type="nil"/>
        </w:trPr>
        <w:tc>
          <w:tcPr>
            <w:tcW w:w="456" w:type="dxa"/>
            <w:tcMar>
              <w:top w:w="50" w:type="dxa"/>
              <w:left w:w="100" w:type="dxa"/>
            </w:tcMar>
            <w:vAlign w:val="center"/>
          </w:tcPr>
          <w:p w:rsidR="006D39B9" w:rsidRDefault="00573B5C">
            <w:pPr>
              <w:spacing w:after="0"/>
            </w:pPr>
            <w:r>
              <w:rPr>
                <w:rFonts w:ascii="Times New Roman" w:hAnsi="Times New Roman"/>
                <w:color w:val="000000"/>
                <w:sz w:val="24"/>
              </w:rPr>
              <w:t>4</w:t>
            </w:r>
          </w:p>
        </w:tc>
        <w:tc>
          <w:tcPr>
            <w:tcW w:w="3168" w:type="dxa"/>
            <w:tcMar>
              <w:top w:w="50" w:type="dxa"/>
              <w:left w:w="100" w:type="dxa"/>
            </w:tcMar>
            <w:vAlign w:val="center"/>
          </w:tcPr>
          <w:p w:rsidR="006D39B9" w:rsidRDefault="00573B5C">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6D39B9" w:rsidRDefault="00573B5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D39B9" w:rsidRDefault="006D39B9">
            <w:pPr>
              <w:spacing w:after="0"/>
              <w:ind w:left="135"/>
              <w:jc w:val="center"/>
            </w:pPr>
          </w:p>
        </w:tc>
        <w:tc>
          <w:tcPr>
            <w:tcW w:w="1774" w:type="dxa"/>
            <w:tcMar>
              <w:top w:w="50" w:type="dxa"/>
              <w:left w:w="100" w:type="dxa"/>
            </w:tcMar>
            <w:vAlign w:val="center"/>
          </w:tcPr>
          <w:p w:rsidR="006D39B9" w:rsidRDefault="006D39B9">
            <w:pPr>
              <w:spacing w:after="0"/>
              <w:ind w:left="135"/>
              <w:jc w:val="center"/>
            </w:pPr>
          </w:p>
        </w:tc>
        <w:tc>
          <w:tcPr>
            <w:tcW w:w="2615"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/7</w:t>
              </w:r>
              <w:r>
                <w:rPr>
                  <w:rFonts w:ascii="Times New Roman" w:hAnsi="Times New Roman"/>
                  <w:color w:val="0000FF"/>
                  <w:u w:val="single"/>
                </w:rPr>
                <w:t>f</w:t>
              </w:r>
              <w:r w:rsidRPr="00573B5C">
                <w:rPr>
                  <w:rFonts w:ascii="Times New Roman" w:hAnsi="Times New Roman"/>
                  <w:color w:val="0000FF"/>
                  <w:u w:val="single"/>
                  <w:lang w:val="ru-RU"/>
                </w:rPr>
                <w:t>419506</w:t>
              </w:r>
            </w:hyperlink>
          </w:p>
        </w:tc>
      </w:tr>
      <w:tr w:rsidR="006D39B9" w:rsidRPr="0094264F">
        <w:trPr>
          <w:trHeight w:val="144"/>
          <w:tblCellSpacing w:w="20" w:type="nil"/>
        </w:trPr>
        <w:tc>
          <w:tcPr>
            <w:tcW w:w="456" w:type="dxa"/>
            <w:tcMar>
              <w:top w:w="50" w:type="dxa"/>
              <w:left w:w="100" w:type="dxa"/>
            </w:tcMar>
            <w:vAlign w:val="center"/>
          </w:tcPr>
          <w:p w:rsidR="006D39B9" w:rsidRDefault="00573B5C">
            <w:pPr>
              <w:spacing w:after="0"/>
            </w:pPr>
            <w:r>
              <w:rPr>
                <w:rFonts w:ascii="Times New Roman" w:hAnsi="Times New Roman"/>
                <w:color w:val="000000"/>
                <w:sz w:val="24"/>
              </w:rPr>
              <w:t>5</w:t>
            </w:r>
          </w:p>
        </w:tc>
        <w:tc>
          <w:tcPr>
            <w:tcW w:w="3168" w:type="dxa"/>
            <w:tcMar>
              <w:top w:w="50" w:type="dxa"/>
              <w:left w:w="100" w:type="dxa"/>
            </w:tcMar>
            <w:vAlign w:val="center"/>
          </w:tcPr>
          <w:p w:rsidR="006D39B9" w:rsidRDefault="00573B5C">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6D39B9" w:rsidRDefault="00573B5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D39B9" w:rsidRDefault="006D39B9">
            <w:pPr>
              <w:spacing w:after="0"/>
              <w:ind w:left="135"/>
              <w:jc w:val="center"/>
            </w:pPr>
          </w:p>
        </w:tc>
        <w:tc>
          <w:tcPr>
            <w:tcW w:w="1774" w:type="dxa"/>
            <w:tcMar>
              <w:top w:w="50" w:type="dxa"/>
              <w:left w:w="100" w:type="dxa"/>
            </w:tcMar>
            <w:vAlign w:val="center"/>
          </w:tcPr>
          <w:p w:rsidR="006D39B9" w:rsidRDefault="00573B5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/7</w:t>
              </w:r>
              <w:r>
                <w:rPr>
                  <w:rFonts w:ascii="Times New Roman" w:hAnsi="Times New Roman"/>
                  <w:color w:val="0000FF"/>
                  <w:u w:val="single"/>
                </w:rPr>
                <w:t>f</w:t>
              </w:r>
              <w:r w:rsidRPr="00573B5C">
                <w:rPr>
                  <w:rFonts w:ascii="Times New Roman" w:hAnsi="Times New Roman"/>
                  <w:color w:val="0000FF"/>
                  <w:u w:val="single"/>
                  <w:lang w:val="ru-RU"/>
                </w:rPr>
                <w:t>419506</w:t>
              </w:r>
            </w:hyperlink>
          </w:p>
        </w:tc>
      </w:tr>
      <w:tr w:rsidR="006D39B9" w:rsidRPr="0094264F">
        <w:trPr>
          <w:trHeight w:val="144"/>
          <w:tblCellSpacing w:w="20" w:type="nil"/>
        </w:trPr>
        <w:tc>
          <w:tcPr>
            <w:tcW w:w="456" w:type="dxa"/>
            <w:tcMar>
              <w:top w:w="50" w:type="dxa"/>
              <w:left w:w="100" w:type="dxa"/>
            </w:tcMar>
            <w:vAlign w:val="center"/>
          </w:tcPr>
          <w:p w:rsidR="006D39B9" w:rsidRDefault="00573B5C">
            <w:pPr>
              <w:spacing w:after="0"/>
            </w:pPr>
            <w:r>
              <w:rPr>
                <w:rFonts w:ascii="Times New Roman" w:hAnsi="Times New Roman"/>
                <w:color w:val="000000"/>
                <w:sz w:val="24"/>
              </w:rPr>
              <w:t>6</w:t>
            </w:r>
          </w:p>
        </w:tc>
        <w:tc>
          <w:tcPr>
            <w:tcW w:w="3168"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6D39B9" w:rsidRDefault="00573B5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D39B9" w:rsidRDefault="006D39B9">
            <w:pPr>
              <w:spacing w:after="0"/>
              <w:ind w:left="135"/>
              <w:jc w:val="center"/>
            </w:pPr>
          </w:p>
        </w:tc>
        <w:tc>
          <w:tcPr>
            <w:tcW w:w="2615"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/7</w:t>
              </w:r>
              <w:r>
                <w:rPr>
                  <w:rFonts w:ascii="Times New Roman" w:hAnsi="Times New Roman"/>
                  <w:color w:val="0000FF"/>
                  <w:u w:val="single"/>
                </w:rPr>
                <w:t>f</w:t>
              </w:r>
              <w:r w:rsidRPr="00573B5C">
                <w:rPr>
                  <w:rFonts w:ascii="Times New Roman" w:hAnsi="Times New Roman"/>
                  <w:color w:val="0000FF"/>
                  <w:u w:val="single"/>
                  <w:lang w:val="ru-RU"/>
                </w:rPr>
                <w:t>419506</w:t>
              </w:r>
            </w:hyperlink>
          </w:p>
        </w:tc>
      </w:tr>
      <w:tr w:rsidR="006D39B9">
        <w:trPr>
          <w:trHeight w:val="144"/>
          <w:tblCellSpacing w:w="20" w:type="nil"/>
        </w:trPr>
        <w:tc>
          <w:tcPr>
            <w:tcW w:w="0" w:type="auto"/>
            <w:gridSpan w:val="2"/>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6D39B9" w:rsidRDefault="00573B5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D39B9" w:rsidRDefault="00573B5C">
            <w:pPr>
              <w:spacing w:after="0"/>
              <w:ind w:left="135"/>
              <w:jc w:val="center"/>
            </w:pPr>
            <w:r>
              <w:rPr>
                <w:rFonts w:ascii="Times New Roman" w:hAnsi="Times New Roman"/>
                <w:color w:val="000000"/>
                <w:sz w:val="24"/>
              </w:rPr>
              <w:t xml:space="preserve"> 6 </w:t>
            </w:r>
          </w:p>
        </w:tc>
        <w:tc>
          <w:tcPr>
            <w:tcW w:w="2615" w:type="dxa"/>
            <w:tcMar>
              <w:top w:w="50" w:type="dxa"/>
              <w:left w:w="100" w:type="dxa"/>
            </w:tcMar>
            <w:vAlign w:val="center"/>
          </w:tcPr>
          <w:p w:rsidR="006D39B9" w:rsidRDefault="006D39B9"/>
        </w:tc>
      </w:tr>
    </w:tbl>
    <w:p w:rsidR="006D39B9" w:rsidRDefault="006D39B9">
      <w:pPr>
        <w:sectPr w:rsidR="006D39B9">
          <w:pgSz w:w="16383" w:h="11906" w:orient="landscape"/>
          <w:pgMar w:top="1134" w:right="850" w:bottom="1134" w:left="1701" w:header="720" w:footer="720" w:gutter="0"/>
          <w:cols w:space="720"/>
        </w:sectPr>
      </w:pPr>
    </w:p>
    <w:p w:rsidR="006D39B9" w:rsidRDefault="00573B5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6D39B9">
        <w:trPr>
          <w:trHeight w:val="144"/>
          <w:tblCellSpacing w:w="20" w:type="nil"/>
        </w:trPr>
        <w:tc>
          <w:tcPr>
            <w:tcW w:w="476" w:type="dxa"/>
            <w:vMerge w:val="restart"/>
            <w:tcMar>
              <w:top w:w="50" w:type="dxa"/>
              <w:left w:w="100" w:type="dxa"/>
            </w:tcMar>
            <w:vAlign w:val="center"/>
          </w:tcPr>
          <w:p w:rsidR="006D39B9" w:rsidRDefault="00573B5C">
            <w:pPr>
              <w:spacing w:after="0"/>
              <w:ind w:left="135"/>
            </w:pPr>
            <w:r>
              <w:rPr>
                <w:rFonts w:ascii="Times New Roman" w:hAnsi="Times New Roman"/>
                <w:b/>
                <w:color w:val="000000"/>
                <w:sz w:val="24"/>
              </w:rPr>
              <w:t xml:space="preserve">№ п/п </w:t>
            </w:r>
          </w:p>
          <w:p w:rsidR="006D39B9" w:rsidRDefault="006D39B9">
            <w:pPr>
              <w:spacing w:after="0"/>
              <w:ind w:left="135"/>
            </w:pPr>
          </w:p>
        </w:tc>
        <w:tc>
          <w:tcPr>
            <w:tcW w:w="2816" w:type="dxa"/>
            <w:vMerge w:val="restart"/>
            <w:tcMar>
              <w:top w:w="50" w:type="dxa"/>
              <w:left w:w="100" w:type="dxa"/>
            </w:tcMar>
            <w:vAlign w:val="center"/>
          </w:tcPr>
          <w:p w:rsidR="006D39B9" w:rsidRDefault="00573B5C">
            <w:pPr>
              <w:spacing w:after="0"/>
              <w:ind w:left="135"/>
            </w:pPr>
            <w:r>
              <w:rPr>
                <w:rFonts w:ascii="Times New Roman" w:hAnsi="Times New Roman"/>
                <w:b/>
                <w:color w:val="000000"/>
                <w:sz w:val="24"/>
              </w:rPr>
              <w:t xml:space="preserve">Наименование разделов и тем программы </w:t>
            </w:r>
          </w:p>
          <w:p w:rsidR="006D39B9" w:rsidRDefault="006D39B9">
            <w:pPr>
              <w:spacing w:after="0"/>
              <w:ind w:left="135"/>
            </w:pPr>
          </w:p>
        </w:tc>
        <w:tc>
          <w:tcPr>
            <w:tcW w:w="0" w:type="auto"/>
            <w:gridSpan w:val="3"/>
            <w:tcMar>
              <w:top w:w="50" w:type="dxa"/>
              <w:left w:w="100" w:type="dxa"/>
            </w:tcMar>
            <w:vAlign w:val="center"/>
          </w:tcPr>
          <w:p w:rsidR="006D39B9" w:rsidRDefault="00573B5C">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6D39B9" w:rsidRDefault="00573B5C">
            <w:pPr>
              <w:spacing w:after="0"/>
              <w:ind w:left="135"/>
            </w:pPr>
            <w:r>
              <w:rPr>
                <w:rFonts w:ascii="Times New Roman" w:hAnsi="Times New Roman"/>
                <w:b/>
                <w:color w:val="000000"/>
                <w:sz w:val="24"/>
              </w:rPr>
              <w:t xml:space="preserve">Электронные (цифровые) образовательные ресурсы </w:t>
            </w:r>
          </w:p>
          <w:p w:rsidR="006D39B9" w:rsidRDefault="006D39B9">
            <w:pPr>
              <w:spacing w:after="0"/>
              <w:ind w:left="135"/>
            </w:pPr>
          </w:p>
        </w:tc>
      </w:tr>
      <w:tr w:rsidR="006D39B9">
        <w:trPr>
          <w:trHeight w:val="144"/>
          <w:tblCellSpacing w:w="20" w:type="nil"/>
        </w:trPr>
        <w:tc>
          <w:tcPr>
            <w:tcW w:w="0" w:type="auto"/>
            <w:vMerge/>
            <w:tcBorders>
              <w:top w:val="nil"/>
            </w:tcBorders>
            <w:tcMar>
              <w:top w:w="50" w:type="dxa"/>
              <w:left w:w="100" w:type="dxa"/>
            </w:tcMar>
          </w:tcPr>
          <w:p w:rsidR="006D39B9" w:rsidRDefault="006D39B9"/>
        </w:tc>
        <w:tc>
          <w:tcPr>
            <w:tcW w:w="0" w:type="auto"/>
            <w:vMerge/>
            <w:tcBorders>
              <w:top w:val="nil"/>
            </w:tcBorders>
            <w:tcMar>
              <w:top w:w="50" w:type="dxa"/>
              <w:left w:w="100" w:type="dxa"/>
            </w:tcMar>
          </w:tcPr>
          <w:p w:rsidR="006D39B9" w:rsidRDefault="006D39B9"/>
        </w:tc>
        <w:tc>
          <w:tcPr>
            <w:tcW w:w="999" w:type="dxa"/>
            <w:tcMar>
              <w:top w:w="50" w:type="dxa"/>
              <w:left w:w="100" w:type="dxa"/>
            </w:tcMar>
            <w:vAlign w:val="center"/>
          </w:tcPr>
          <w:p w:rsidR="006D39B9" w:rsidRDefault="00573B5C">
            <w:pPr>
              <w:spacing w:after="0"/>
              <w:ind w:left="135"/>
            </w:pPr>
            <w:r>
              <w:rPr>
                <w:rFonts w:ascii="Times New Roman" w:hAnsi="Times New Roman"/>
                <w:b/>
                <w:color w:val="000000"/>
                <w:sz w:val="24"/>
              </w:rPr>
              <w:t xml:space="preserve">Всего </w:t>
            </w:r>
          </w:p>
          <w:p w:rsidR="006D39B9" w:rsidRDefault="006D39B9">
            <w:pPr>
              <w:spacing w:after="0"/>
              <w:ind w:left="135"/>
            </w:pPr>
          </w:p>
        </w:tc>
        <w:tc>
          <w:tcPr>
            <w:tcW w:w="1726" w:type="dxa"/>
            <w:tcMar>
              <w:top w:w="50" w:type="dxa"/>
              <w:left w:w="100" w:type="dxa"/>
            </w:tcMar>
            <w:vAlign w:val="center"/>
          </w:tcPr>
          <w:p w:rsidR="006D39B9" w:rsidRDefault="00573B5C">
            <w:pPr>
              <w:spacing w:after="0"/>
              <w:ind w:left="135"/>
            </w:pPr>
            <w:r>
              <w:rPr>
                <w:rFonts w:ascii="Times New Roman" w:hAnsi="Times New Roman"/>
                <w:b/>
                <w:color w:val="000000"/>
                <w:sz w:val="24"/>
              </w:rPr>
              <w:t xml:space="preserve">Контрольные работы </w:t>
            </w:r>
          </w:p>
          <w:p w:rsidR="006D39B9" w:rsidRDefault="006D39B9">
            <w:pPr>
              <w:spacing w:after="0"/>
              <w:ind w:left="135"/>
            </w:pPr>
          </w:p>
        </w:tc>
        <w:tc>
          <w:tcPr>
            <w:tcW w:w="1811" w:type="dxa"/>
            <w:tcMar>
              <w:top w:w="50" w:type="dxa"/>
              <w:left w:w="100" w:type="dxa"/>
            </w:tcMar>
            <w:vAlign w:val="center"/>
          </w:tcPr>
          <w:p w:rsidR="006D39B9" w:rsidRDefault="00573B5C">
            <w:pPr>
              <w:spacing w:after="0"/>
              <w:ind w:left="135"/>
            </w:pPr>
            <w:r>
              <w:rPr>
                <w:rFonts w:ascii="Times New Roman" w:hAnsi="Times New Roman"/>
                <w:b/>
                <w:color w:val="000000"/>
                <w:sz w:val="24"/>
              </w:rPr>
              <w:t xml:space="preserve">Практические работы </w:t>
            </w:r>
          </w:p>
          <w:p w:rsidR="006D39B9" w:rsidRDefault="006D39B9">
            <w:pPr>
              <w:spacing w:after="0"/>
              <w:ind w:left="135"/>
            </w:pPr>
          </w:p>
        </w:tc>
        <w:tc>
          <w:tcPr>
            <w:tcW w:w="0" w:type="auto"/>
            <w:vMerge/>
            <w:tcBorders>
              <w:top w:val="nil"/>
            </w:tcBorders>
            <w:tcMar>
              <w:top w:w="50" w:type="dxa"/>
              <w:left w:w="100" w:type="dxa"/>
            </w:tcMar>
          </w:tcPr>
          <w:p w:rsidR="006D39B9" w:rsidRDefault="006D39B9"/>
        </w:tc>
      </w:tr>
      <w:tr w:rsidR="006D39B9" w:rsidRPr="0094264F">
        <w:trPr>
          <w:trHeight w:val="144"/>
          <w:tblCellSpacing w:w="20" w:type="nil"/>
        </w:trPr>
        <w:tc>
          <w:tcPr>
            <w:tcW w:w="476" w:type="dxa"/>
            <w:tcMar>
              <w:top w:w="50" w:type="dxa"/>
              <w:left w:w="100" w:type="dxa"/>
            </w:tcMar>
            <w:vAlign w:val="center"/>
          </w:tcPr>
          <w:p w:rsidR="006D39B9" w:rsidRDefault="00573B5C">
            <w:pPr>
              <w:spacing w:after="0"/>
            </w:pPr>
            <w:r>
              <w:rPr>
                <w:rFonts w:ascii="Times New Roman" w:hAnsi="Times New Roman"/>
                <w:color w:val="000000"/>
                <w:sz w:val="24"/>
              </w:rPr>
              <w:t>1</w:t>
            </w:r>
          </w:p>
        </w:tc>
        <w:tc>
          <w:tcPr>
            <w:tcW w:w="2816"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6D39B9" w:rsidRDefault="006D39B9">
            <w:pPr>
              <w:spacing w:after="0"/>
              <w:ind w:left="135"/>
              <w:jc w:val="center"/>
            </w:pPr>
          </w:p>
        </w:tc>
        <w:tc>
          <w:tcPr>
            <w:tcW w:w="1811" w:type="dxa"/>
            <w:tcMar>
              <w:top w:w="50" w:type="dxa"/>
              <w:left w:w="100" w:type="dxa"/>
            </w:tcMar>
            <w:vAlign w:val="center"/>
          </w:tcPr>
          <w:p w:rsidR="006D39B9" w:rsidRDefault="00573B5C">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/7</w:t>
              </w:r>
              <w:r>
                <w:rPr>
                  <w:rFonts w:ascii="Times New Roman" w:hAnsi="Times New Roman"/>
                  <w:color w:val="0000FF"/>
                  <w:u w:val="single"/>
                </w:rPr>
                <w:t>f</w:t>
              </w:r>
              <w:r w:rsidRPr="00573B5C">
                <w:rPr>
                  <w:rFonts w:ascii="Times New Roman" w:hAnsi="Times New Roman"/>
                  <w:color w:val="0000FF"/>
                  <w:u w:val="single"/>
                  <w:lang w:val="ru-RU"/>
                </w:rPr>
                <w:t>41</w:t>
              </w:r>
              <w:r>
                <w:rPr>
                  <w:rFonts w:ascii="Times New Roman" w:hAnsi="Times New Roman"/>
                  <w:color w:val="0000FF"/>
                  <w:u w:val="single"/>
                </w:rPr>
                <w:t>b</w:t>
              </w:r>
              <w:r w:rsidRPr="00573B5C">
                <w:rPr>
                  <w:rFonts w:ascii="Times New Roman" w:hAnsi="Times New Roman"/>
                  <w:color w:val="0000FF"/>
                  <w:u w:val="single"/>
                  <w:lang w:val="ru-RU"/>
                </w:rPr>
                <w:t>590</w:t>
              </w:r>
            </w:hyperlink>
          </w:p>
        </w:tc>
      </w:tr>
      <w:tr w:rsidR="006D39B9" w:rsidRPr="0094264F">
        <w:trPr>
          <w:trHeight w:val="144"/>
          <w:tblCellSpacing w:w="20" w:type="nil"/>
        </w:trPr>
        <w:tc>
          <w:tcPr>
            <w:tcW w:w="476" w:type="dxa"/>
            <w:tcMar>
              <w:top w:w="50" w:type="dxa"/>
              <w:left w:w="100" w:type="dxa"/>
            </w:tcMar>
            <w:vAlign w:val="center"/>
          </w:tcPr>
          <w:p w:rsidR="006D39B9" w:rsidRDefault="00573B5C">
            <w:pPr>
              <w:spacing w:after="0"/>
            </w:pPr>
            <w:r>
              <w:rPr>
                <w:rFonts w:ascii="Times New Roman" w:hAnsi="Times New Roman"/>
                <w:color w:val="000000"/>
                <w:sz w:val="24"/>
              </w:rPr>
              <w:t>2</w:t>
            </w:r>
          </w:p>
        </w:tc>
        <w:tc>
          <w:tcPr>
            <w:tcW w:w="2816"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6D39B9" w:rsidRDefault="006D39B9">
            <w:pPr>
              <w:spacing w:after="0"/>
              <w:ind w:left="135"/>
              <w:jc w:val="center"/>
            </w:pPr>
          </w:p>
        </w:tc>
        <w:tc>
          <w:tcPr>
            <w:tcW w:w="1811" w:type="dxa"/>
            <w:tcMar>
              <w:top w:w="50" w:type="dxa"/>
              <w:left w:w="100" w:type="dxa"/>
            </w:tcMar>
            <w:vAlign w:val="center"/>
          </w:tcPr>
          <w:p w:rsidR="006D39B9" w:rsidRDefault="00573B5C">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/7</w:t>
              </w:r>
              <w:r>
                <w:rPr>
                  <w:rFonts w:ascii="Times New Roman" w:hAnsi="Times New Roman"/>
                  <w:color w:val="0000FF"/>
                  <w:u w:val="single"/>
                </w:rPr>
                <w:t>f</w:t>
              </w:r>
              <w:r w:rsidRPr="00573B5C">
                <w:rPr>
                  <w:rFonts w:ascii="Times New Roman" w:hAnsi="Times New Roman"/>
                  <w:color w:val="0000FF"/>
                  <w:u w:val="single"/>
                  <w:lang w:val="ru-RU"/>
                </w:rPr>
                <w:t>41</w:t>
              </w:r>
              <w:r>
                <w:rPr>
                  <w:rFonts w:ascii="Times New Roman" w:hAnsi="Times New Roman"/>
                  <w:color w:val="0000FF"/>
                  <w:u w:val="single"/>
                </w:rPr>
                <w:t>b</w:t>
              </w:r>
              <w:r w:rsidRPr="00573B5C">
                <w:rPr>
                  <w:rFonts w:ascii="Times New Roman" w:hAnsi="Times New Roman"/>
                  <w:color w:val="0000FF"/>
                  <w:u w:val="single"/>
                  <w:lang w:val="ru-RU"/>
                </w:rPr>
                <w:t>590</w:t>
              </w:r>
            </w:hyperlink>
          </w:p>
        </w:tc>
      </w:tr>
      <w:tr w:rsidR="006D39B9" w:rsidRPr="0094264F">
        <w:trPr>
          <w:trHeight w:val="144"/>
          <w:tblCellSpacing w:w="20" w:type="nil"/>
        </w:trPr>
        <w:tc>
          <w:tcPr>
            <w:tcW w:w="476" w:type="dxa"/>
            <w:tcMar>
              <w:top w:w="50" w:type="dxa"/>
              <w:left w:w="100" w:type="dxa"/>
            </w:tcMar>
            <w:vAlign w:val="center"/>
          </w:tcPr>
          <w:p w:rsidR="006D39B9" w:rsidRDefault="00573B5C">
            <w:pPr>
              <w:spacing w:after="0"/>
            </w:pPr>
            <w:r>
              <w:rPr>
                <w:rFonts w:ascii="Times New Roman" w:hAnsi="Times New Roman"/>
                <w:color w:val="000000"/>
                <w:sz w:val="24"/>
              </w:rPr>
              <w:t>3</w:t>
            </w:r>
          </w:p>
        </w:tc>
        <w:tc>
          <w:tcPr>
            <w:tcW w:w="2816" w:type="dxa"/>
            <w:tcMar>
              <w:top w:w="50" w:type="dxa"/>
              <w:left w:w="100" w:type="dxa"/>
            </w:tcMar>
            <w:vAlign w:val="center"/>
          </w:tcPr>
          <w:p w:rsidR="006D39B9" w:rsidRDefault="00573B5C">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6D39B9" w:rsidRDefault="00573B5C">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6D39B9" w:rsidRDefault="006D39B9">
            <w:pPr>
              <w:spacing w:after="0"/>
              <w:ind w:left="135"/>
              <w:jc w:val="center"/>
            </w:pPr>
          </w:p>
        </w:tc>
        <w:tc>
          <w:tcPr>
            <w:tcW w:w="1811" w:type="dxa"/>
            <w:tcMar>
              <w:top w:w="50" w:type="dxa"/>
              <w:left w:w="100" w:type="dxa"/>
            </w:tcMar>
            <w:vAlign w:val="center"/>
          </w:tcPr>
          <w:p w:rsidR="006D39B9" w:rsidRDefault="00573B5C">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/7</w:t>
              </w:r>
              <w:r>
                <w:rPr>
                  <w:rFonts w:ascii="Times New Roman" w:hAnsi="Times New Roman"/>
                  <w:color w:val="0000FF"/>
                  <w:u w:val="single"/>
                </w:rPr>
                <w:t>f</w:t>
              </w:r>
              <w:r w:rsidRPr="00573B5C">
                <w:rPr>
                  <w:rFonts w:ascii="Times New Roman" w:hAnsi="Times New Roman"/>
                  <w:color w:val="0000FF"/>
                  <w:u w:val="single"/>
                  <w:lang w:val="ru-RU"/>
                </w:rPr>
                <w:t>41</w:t>
              </w:r>
              <w:r>
                <w:rPr>
                  <w:rFonts w:ascii="Times New Roman" w:hAnsi="Times New Roman"/>
                  <w:color w:val="0000FF"/>
                  <w:u w:val="single"/>
                </w:rPr>
                <w:t>b</w:t>
              </w:r>
              <w:r w:rsidRPr="00573B5C">
                <w:rPr>
                  <w:rFonts w:ascii="Times New Roman" w:hAnsi="Times New Roman"/>
                  <w:color w:val="0000FF"/>
                  <w:u w:val="single"/>
                  <w:lang w:val="ru-RU"/>
                </w:rPr>
                <w:t>590</w:t>
              </w:r>
            </w:hyperlink>
          </w:p>
        </w:tc>
      </w:tr>
      <w:tr w:rsidR="006D39B9" w:rsidRPr="0094264F">
        <w:trPr>
          <w:trHeight w:val="144"/>
          <w:tblCellSpacing w:w="20" w:type="nil"/>
        </w:trPr>
        <w:tc>
          <w:tcPr>
            <w:tcW w:w="476" w:type="dxa"/>
            <w:tcMar>
              <w:top w:w="50" w:type="dxa"/>
              <w:left w:w="100" w:type="dxa"/>
            </w:tcMar>
            <w:vAlign w:val="center"/>
          </w:tcPr>
          <w:p w:rsidR="006D39B9" w:rsidRDefault="00573B5C">
            <w:pPr>
              <w:spacing w:after="0"/>
            </w:pPr>
            <w:r>
              <w:rPr>
                <w:rFonts w:ascii="Times New Roman" w:hAnsi="Times New Roman"/>
                <w:color w:val="000000"/>
                <w:sz w:val="24"/>
              </w:rPr>
              <w:t>4</w:t>
            </w:r>
          </w:p>
        </w:tc>
        <w:tc>
          <w:tcPr>
            <w:tcW w:w="2816"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6D39B9" w:rsidRDefault="006D39B9">
            <w:pPr>
              <w:spacing w:after="0"/>
              <w:ind w:left="135"/>
              <w:jc w:val="center"/>
            </w:pPr>
          </w:p>
        </w:tc>
        <w:tc>
          <w:tcPr>
            <w:tcW w:w="1811" w:type="dxa"/>
            <w:tcMar>
              <w:top w:w="50" w:type="dxa"/>
              <w:left w:w="100" w:type="dxa"/>
            </w:tcMar>
            <w:vAlign w:val="center"/>
          </w:tcPr>
          <w:p w:rsidR="006D39B9" w:rsidRDefault="006D39B9">
            <w:pPr>
              <w:spacing w:after="0"/>
              <w:ind w:left="135"/>
              <w:jc w:val="center"/>
            </w:pPr>
          </w:p>
        </w:tc>
        <w:tc>
          <w:tcPr>
            <w:tcW w:w="2710"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/7</w:t>
              </w:r>
              <w:r>
                <w:rPr>
                  <w:rFonts w:ascii="Times New Roman" w:hAnsi="Times New Roman"/>
                  <w:color w:val="0000FF"/>
                  <w:u w:val="single"/>
                </w:rPr>
                <w:t>f</w:t>
              </w:r>
              <w:r w:rsidRPr="00573B5C">
                <w:rPr>
                  <w:rFonts w:ascii="Times New Roman" w:hAnsi="Times New Roman"/>
                  <w:color w:val="0000FF"/>
                  <w:u w:val="single"/>
                  <w:lang w:val="ru-RU"/>
                </w:rPr>
                <w:t>41</w:t>
              </w:r>
              <w:r>
                <w:rPr>
                  <w:rFonts w:ascii="Times New Roman" w:hAnsi="Times New Roman"/>
                  <w:color w:val="0000FF"/>
                  <w:u w:val="single"/>
                </w:rPr>
                <w:t>b</w:t>
              </w:r>
              <w:r w:rsidRPr="00573B5C">
                <w:rPr>
                  <w:rFonts w:ascii="Times New Roman" w:hAnsi="Times New Roman"/>
                  <w:color w:val="0000FF"/>
                  <w:u w:val="single"/>
                  <w:lang w:val="ru-RU"/>
                </w:rPr>
                <w:t>590</w:t>
              </w:r>
            </w:hyperlink>
          </w:p>
        </w:tc>
      </w:tr>
      <w:tr w:rsidR="006D39B9" w:rsidRPr="0094264F">
        <w:trPr>
          <w:trHeight w:val="144"/>
          <w:tblCellSpacing w:w="20" w:type="nil"/>
        </w:trPr>
        <w:tc>
          <w:tcPr>
            <w:tcW w:w="476" w:type="dxa"/>
            <w:tcMar>
              <w:top w:w="50" w:type="dxa"/>
              <w:left w:w="100" w:type="dxa"/>
            </w:tcMar>
            <w:vAlign w:val="center"/>
          </w:tcPr>
          <w:p w:rsidR="006D39B9" w:rsidRDefault="00573B5C">
            <w:pPr>
              <w:spacing w:after="0"/>
            </w:pPr>
            <w:r>
              <w:rPr>
                <w:rFonts w:ascii="Times New Roman" w:hAnsi="Times New Roman"/>
                <w:color w:val="000000"/>
                <w:sz w:val="24"/>
              </w:rPr>
              <w:t>5</w:t>
            </w:r>
          </w:p>
        </w:tc>
        <w:tc>
          <w:tcPr>
            <w:tcW w:w="2816"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6D39B9" w:rsidRDefault="00573B5C">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6D39B9" w:rsidRDefault="00573B5C">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/7</w:t>
              </w:r>
              <w:r>
                <w:rPr>
                  <w:rFonts w:ascii="Times New Roman" w:hAnsi="Times New Roman"/>
                  <w:color w:val="0000FF"/>
                  <w:u w:val="single"/>
                </w:rPr>
                <w:t>f</w:t>
              </w:r>
              <w:r w:rsidRPr="00573B5C">
                <w:rPr>
                  <w:rFonts w:ascii="Times New Roman" w:hAnsi="Times New Roman"/>
                  <w:color w:val="0000FF"/>
                  <w:u w:val="single"/>
                  <w:lang w:val="ru-RU"/>
                </w:rPr>
                <w:t>41</w:t>
              </w:r>
              <w:r>
                <w:rPr>
                  <w:rFonts w:ascii="Times New Roman" w:hAnsi="Times New Roman"/>
                  <w:color w:val="0000FF"/>
                  <w:u w:val="single"/>
                </w:rPr>
                <w:t>b</w:t>
              </w:r>
              <w:r w:rsidRPr="00573B5C">
                <w:rPr>
                  <w:rFonts w:ascii="Times New Roman" w:hAnsi="Times New Roman"/>
                  <w:color w:val="0000FF"/>
                  <w:u w:val="single"/>
                  <w:lang w:val="ru-RU"/>
                </w:rPr>
                <w:t>590</w:t>
              </w:r>
            </w:hyperlink>
          </w:p>
        </w:tc>
      </w:tr>
      <w:tr w:rsidR="006D39B9">
        <w:trPr>
          <w:trHeight w:val="144"/>
          <w:tblCellSpacing w:w="20" w:type="nil"/>
        </w:trPr>
        <w:tc>
          <w:tcPr>
            <w:tcW w:w="0" w:type="auto"/>
            <w:gridSpan w:val="2"/>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6D39B9" w:rsidRDefault="00573B5C">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6D39B9" w:rsidRDefault="00573B5C">
            <w:pPr>
              <w:spacing w:after="0"/>
              <w:ind w:left="135"/>
              <w:jc w:val="center"/>
            </w:pPr>
            <w:r>
              <w:rPr>
                <w:rFonts w:ascii="Times New Roman" w:hAnsi="Times New Roman"/>
                <w:color w:val="000000"/>
                <w:sz w:val="24"/>
              </w:rPr>
              <w:t xml:space="preserve"> 5 </w:t>
            </w:r>
          </w:p>
        </w:tc>
        <w:tc>
          <w:tcPr>
            <w:tcW w:w="2710" w:type="dxa"/>
            <w:tcMar>
              <w:top w:w="50" w:type="dxa"/>
              <w:left w:w="100" w:type="dxa"/>
            </w:tcMar>
            <w:vAlign w:val="center"/>
          </w:tcPr>
          <w:p w:rsidR="006D39B9" w:rsidRDefault="006D39B9"/>
        </w:tc>
      </w:tr>
    </w:tbl>
    <w:p w:rsidR="006D39B9" w:rsidRDefault="006D39B9">
      <w:pPr>
        <w:sectPr w:rsidR="006D39B9">
          <w:pgSz w:w="16383" w:h="11906" w:orient="landscape"/>
          <w:pgMar w:top="1134" w:right="850" w:bottom="1134" w:left="1701" w:header="720" w:footer="720" w:gutter="0"/>
          <w:cols w:space="720"/>
        </w:sectPr>
      </w:pPr>
    </w:p>
    <w:p w:rsidR="006D39B9" w:rsidRDefault="006D39B9">
      <w:pPr>
        <w:sectPr w:rsidR="006D39B9">
          <w:pgSz w:w="16383" w:h="11906" w:orient="landscape"/>
          <w:pgMar w:top="1134" w:right="850" w:bottom="1134" w:left="1701" w:header="720" w:footer="720" w:gutter="0"/>
          <w:cols w:space="720"/>
        </w:sectPr>
      </w:pPr>
    </w:p>
    <w:p w:rsidR="006D39B9" w:rsidRDefault="00573B5C">
      <w:pPr>
        <w:spacing w:after="0"/>
        <w:ind w:left="120"/>
      </w:pPr>
      <w:bookmarkStart w:id="8" w:name="block-37283336"/>
      <w:bookmarkEnd w:id="7"/>
      <w:r>
        <w:rPr>
          <w:rFonts w:ascii="Times New Roman" w:hAnsi="Times New Roman"/>
          <w:b/>
          <w:color w:val="000000"/>
          <w:sz w:val="28"/>
        </w:rPr>
        <w:lastRenderedPageBreak/>
        <w:t xml:space="preserve"> ПОУРОЧНОЕ ПЛАНИРОВАНИЕ </w:t>
      </w:r>
    </w:p>
    <w:p w:rsidR="006D39B9" w:rsidRDefault="00573B5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6D39B9">
        <w:trPr>
          <w:trHeight w:val="144"/>
          <w:tblCellSpacing w:w="20" w:type="nil"/>
        </w:trPr>
        <w:tc>
          <w:tcPr>
            <w:tcW w:w="378" w:type="dxa"/>
            <w:vMerge w:val="restart"/>
            <w:tcMar>
              <w:top w:w="50" w:type="dxa"/>
              <w:left w:w="100" w:type="dxa"/>
            </w:tcMar>
            <w:vAlign w:val="center"/>
          </w:tcPr>
          <w:p w:rsidR="006D39B9" w:rsidRDefault="00573B5C">
            <w:pPr>
              <w:spacing w:after="0"/>
              <w:ind w:left="135"/>
            </w:pPr>
            <w:r>
              <w:rPr>
                <w:rFonts w:ascii="Times New Roman" w:hAnsi="Times New Roman"/>
                <w:b/>
                <w:color w:val="000000"/>
                <w:sz w:val="24"/>
              </w:rPr>
              <w:t xml:space="preserve">№ п/п </w:t>
            </w:r>
          </w:p>
          <w:p w:rsidR="006D39B9" w:rsidRDefault="006D39B9">
            <w:pPr>
              <w:spacing w:after="0"/>
              <w:ind w:left="135"/>
            </w:pPr>
          </w:p>
        </w:tc>
        <w:tc>
          <w:tcPr>
            <w:tcW w:w="3168" w:type="dxa"/>
            <w:vMerge w:val="restart"/>
            <w:tcMar>
              <w:top w:w="50" w:type="dxa"/>
              <w:left w:w="100" w:type="dxa"/>
            </w:tcMar>
            <w:vAlign w:val="center"/>
          </w:tcPr>
          <w:p w:rsidR="006D39B9" w:rsidRDefault="00573B5C">
            <w:pPr>
              <w:spacing w:after="0"/>
              <w:ind w:left="135"/>
            </w:pPr>
            <w:r>
              <w:rPr>
                <w:rFonts w:ascii="Times New Roman" w:hAnsi="Times New Roman"/>
                <w:b/>
                <w:color w:val="000000"/>
                <w:sz w:val="24"/>
              </w:rPr>
              <w:t xml:space="preserve">Тема урока </w:t>
            </w:r>
          </w:p>
          <w:p w:rsidR="006D39B9" w:rsidRDefault="006D39B9">
            <w:pPr>
              <w:spacing w:after="0"/>
              <w:ind w:left="135"/>
            </w:pPr>
          </w:p>
        </w:tc>
        <w:tc>
          <w:tcPr>
            <w:tcW w:w="0" w:type="auto"/>
            <w:gridSpan w:val="3"/>
            <w:tcMar>
              <w:top w:w="50" w:type="dxa"/>
              <w:left w:w="100" w:type="dxa"/>
            </w:tcMar>
            <w:vAlign w:val="center"/>
          </w:tcPr>
          <w:p w:rsidR="006D39B9" w:rsidRDefault="00573B5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D39B9" w:rsidRDefault="00573B5C">
            <w:pPr>
              <w:spacing w:after="0"/>
              <w:ind w:left="135"/>
            </w:pPr>
            <w:r>
              <w:rPr>
                <w:rFonts w:ascii="Times New Roman" w:hAnsi="Times New Roman"/>
                <w:b/>
                <w:color w:val="000000"/>
                <w:sz w:val="24"/>
              </w:rPr>
              <w:t xml:space="preserve">Дата изучения </w:t>
            </w:r>
          </w:p>
          <w:p w:rsidR="006D39B9" w:rsidRDefault="006D39B9">
            <w:pPr>
              <w:spacing w:after="0"/>
              <w:ind w:left="135"/>
            </w:pPr>
          </w:p>
        </w:tc>
        <w:tc>
          <w:tcPr>
            <w:tcW w:w="1977" w:type="dxa"/>
            <w:vMerge w:val="restart"/>
            <w:tcMar>
              <w:top w:w="50" w:type="dxa"/>
              <w:left w:w="100" w:type="dxa"/>
            </w:tcMar>
            <w:vAlign w:val="center"/>
          </w:tcPr>
          <w:p w:rsidR="006D39B9" w:rsidRDefault="00573B5C">
            <w:pPr>
              <w:spacing w:after="0"/>
              <w:ind w:left="135"/>
            </w:pPr>
            <w:r>
              <w:rPr>
                <w:rFonts w:ascii="Times New Roman" w:hAnsi="Times New Roman"/>
                <w:b/>
                <w:color w:val="000000"/>
                <w:sz w:val="24"/>
              </w:rPr>
              <w:t xml:space="preserve">Электронные цифровые образовательные ресурсы </w:t>
            </w:r>
          </w:p>
          <w:p w:rsidR="006D39B9" w:rsidRDefault="006D39B9">
            <w:pPr>
              <w:spacing w:after="0"/>
              <w:ind w:left="135"/>
            </w:pPr>
          </w:p>
        </w:tc>
      </w:tr>
      <w:tr w:rsidR="006D39B9">
        <w:trPr>
          <w:trHeight w:val="144"/>
          <w:tblCellSpacing w:w="20" w:type="nil"/>
        </w:trPr>
        <w:tc>
          <w:tcPr>
            <w:tcW w:w="0" w:type="auto"/>
            <w:vMerge/>
            <w:tcBorders>
              <w:top w:val="nil"/>
            </w:tcBorders>
            <w:tcMar>
              <w:top w:w="50" w:type="dxa"/>
              <w:left w:w="100" w:type="dxa"/>
            </w:tcMar>
          </w:tcPr>
          <w:p w:rsidR="006D39B9" w:rsidRDefault="006D39B9"/>
        </w:tc>
        <w:tc>
          <w:tcPr>
            <w:tcW w:w="0" w:type="auto"/>
            <w:vMerge/>
            <w:tcBorders>
              <w:top w:val="nil"/>
            </w:tcBorders>
            <w:tcMar>
              <w:top w:w="50" w:type="dxa"/>
              <w:left w:w="100" w:type="dxa"/>
            </w:tcMar>
          </w:tcPr>
          <w:p w:rsidR="006D39B9" w:rsidRDefault="006D39B9"/>
        </w:tc>
        <w:tc>
          <w:tcPr>
            <w:tcW w:w="830" w:type="dxa"/>
            <w:tcMar>
              <w:top w:w="50" w:type="dxa"/>
              <w:left w:w="100" w:type="dxa"/>
            </w:tcMar>
            <w:vAlign w:val="center"/>
          </w:tcPr>
          <w:p w:rsidR="006D39B9" w:rsidRDefault="00573B5C">
            <w:pPr>
              <w:spacing w:after="0"/>
              <w:ind w:left="135"/>
            </w:pPr>
            <w:r>
              <w:rPr>
                <w:rFonts w:ascii="Times New Roman" w:hAnsi="Times New Roman"/>
                <w:b/>
                <w:color w:val="000000"/>
                <w:sz w:val="24"/>
              </w:rPr>
              <w:t xml:space="preserve">Всего </w:t>
            </w:r>
          </w:p>
          <w:p w:rsidR="006D39B9" w:rsidRDefault="006D39B9">
            <w:pPr>
              <w:spacing w:after="0"/>
              <w:ind w:left="135"/>
            </w:pPr>
          </w:p>
        </w:tc>
        <w:tc>
          <w:tcPr>
            <w:tcW w:w="1529" w:type="dxa"/>
            <w:tcMar>
              <w:top w:w="50" w:type="dxa"/>
              <w:left w:w="100" w:type="dxa"/>
            </w:tcMar>
            <w:vAlign w:val="center"/>
          </w:tcPr>
          <w:p w:rsidR="006D39B9" w:rsidRDefault="00573B5C">
            <w:pPr>
              <w:spacing w:after="0"/>
              <w:ind w:left="135"/>
            </w:pPr>
            <w:r>
              <w:rPr>
                <w:rFonts w:ascii="Times New Roman" w:hAnsi="Times New Roman"/>
                <w:b/>
                <w:color w:val="000000"/>
                <w:sz w:val="24"/>
              </w:rPr>
              <w:t xml:space="preserve">Контрольные работы </w:t>
            </w:r>
          </w:p>
          <w:p w:rsidR="006D39B9" w:rsidRDefault="006D39B9">
            <w:pPr>
              <w:spacing w:after="0"/>
              <w:ind w:left="135"/>
            </w:pPr>
          </w:p>
        </w:tc>
        <w:tc>
          <w:tcPr>
            <w:tcW w:w="1628" w:type="dxa"/>
            <w:tcMar>
              <w:top w:w="50" w:type="dxa"/>
              <w:left w:w="100" w:type="dxa"/>
            </w:tcMar>
            <w:vAlign w:val="center"/>
          </w:tcPr>
          <w:p w:rsidR="006D39B9" w:rsidRDefault="00573B5C">
            <w:pPr>
              <w:spacing w:after="0"/>
              <w:ind w:left="135"/>
            </w:pPr>
            <w:r>
              <w:rPr>
                <w:rFonts w:ascii="Times New Roman" w:hAnsi="Times New Roman"/>
                <w:b/>
                <w:color w:val="000000"/>
                <w:sz w:val="24"/>
              </w:rPr>
              <w:t xml:space="preserve">Практические работы </w:t>
            </w:r>
          </w:p>
          <w:p w:rsidR="006D39B9" w:rsidRDefault="006D39B9">
            <w:pPr>
              <w:spacing w:after="0"/>
              <w:ind w:left="135"/>
            </w:pPr>
          </w:p>
        </w:tc>
        <w:tc>
          <w:tcPr>
            <w:tcW w:w="0" w:type="auto"/>
            <w:vMerge/>
            <w:tcBorders>
              <w:top w:val="nil"/>
            </w:tcBorders>
            <w:tcMar>
              <w:top w:w="50" w:type="dxa"/>
              <w:left w:w="100" w:type="dxa"/>
            </w:tcMar>
          </w:tcPr>
          <w:p w:rsidR="006D39B9" w:rsidRDefault="006D39B9"/>
        </w:tc>
        <w:tc>
          <w:tcPr>
            <w:tcW w:w="0" w:type="auto"/>
            <w:vMerge/>
            <w:tcBorders>
              <w:top w:val="nil"/>
            </w:tcBorders>
            <w:tcMar>
              <w:top w:w="50" w:type="dxa"/>
              <w:left w:w="100" w:type="dxa"/>
            </w:tcMar>
          </w:tcPr>
          <w:p w:rsidR="006D39B9" w:rsidRDefault="006D39B9"/>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1</w:t>
            </w:r>
          </w:p>
        </w:tc>
        <w:tc>
          <w:tcPr>
            <w:tcW w:w="3168"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6D39B9">
            <w:pPr>
              <w:spacing w:after="0"/>
              <w:ind w:left="135"/>
              <w:jc w:val="center"/>
            </w:pP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eac</w:t>
              </w:r>
              <w:r w:rsidRPr="00573B5C">
                <w:rPr>
                  <w:rFonts w:ascii="Times New Roman" w:hAnsi="Times New Roman"/>
                  <w:color w:val="0000FF"/>
                  <w:u w:val="single"/>
                  <w:lang w:val="ru-RU"/>
                </w:rPr>
                <w:t>8</w:t>
              </w:r>
              <w:r>
                <w:rPr>
                  <w:rFonts w:ascii="Times New Roman" w:hAnsi="Times New Roman"/>
                  <w:color w:val="0000FF"/>
                  <w:u w:val="single"/>
                </w:rPr>
                <w:t>c</w:t>
              </w:r>
              <w:r w:rsidRPr="00573B5C">
                <w:rPr>
                  <w:rFonts w:ascii="Times New Roman" w:hAnsi="Times New Roman"/>
                  <w:color w:val="0000FF"/>
                  <w:u w:val="single"/>
                  <w:lang w:val="ru-RU"/>
                </w:rPr>
                <w:t>2</w:t>
              </w:r>
            </w:hyperlink>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2</w:t>
            </w:r>
          </w:p>
        </w:tc>
        <w:tc>
          <w:tcPr>
            <w:tcW w:w="3168"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6D39B9">
            <w:pPr>
              <w:spacing w:after="0"/>
              <w:ind w:left="135"/>
              <w:jc w:val="center"/>
            </w:pP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eac</w:t>
              </w:r>
              <w:r w:rsidRPr="00573B5C">
                <w:rPr>
                  <w:rFonts w:ascii="Times New Roman" w:hAnsi="Times New Roman"/>
                  <w:color w:val="0000FF"/>
                  <w:u w:val="single"/>
                  <w:lang w:val="ru-RU"/>
                </w:rPr>
                <w:t>8</w:t>
              </w:r>
              <w:r>
                <w:rPr>
                  <w:rFonts w:ascii="Times New Roman" w:hAnsi="Times New Roman"/>
                  <w:color w:val="0000FF"/>
                  <w:u w:val="single"/>
                </w:rPr>
                <w:t>c</w:t>
              </w:r>
              <w:r w:rsidRPr="00573B5C">
                <w:rPr>
                  <w:rFonts w:ascii="Times New Roman" w:hAnsi="Times New Roman"/>
                  <w:color w:val="0000FF"/>
                  <w:u w:val="single"/>
                  <w:lang w:val="ru-RU"/>
                </w:rPr>
                <w:t>2</w:t>
              </w:r>
            </w:hyperlink>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3</w:t>
            </w:r>
          </w:p>
        </w:tc>
        <w:tc>
          <w:tcPr>
            <w:tcW w:w="3168"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573B5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eac</w:t>
              </w:r>
              <w:r w:rsidRPr="00573B5C">
                <w:rPr>
                  <w:rFonts w:ascii="Times New Roman" w:hAnsi="Times New Roman"/>
                  <w:color w:val="0000FF"/>
                  <w:u w:val="single"/>
                  <w:lang w:val="ru-RU"/>
                </w:rPr>
                <w:t>8</w:t>
              </w:r>
              <w:r>
                <w:rPr>
                  <w:rFonts w:ascii="Times New Roman" w:hAnsi="Times New Roman"/>
                  <w:color w:val="0000FF"/>
                  <w:u w:val="single"/>
                </w:rPr>
                <w:t>c</w:t>
              </w:r>
              <w:r w:rsidRPr="00573B5C">
                <w:rPr>
                  <w:rFonts w:ascii="Times New Roman" w:hAnsi="Times New Roman"/>
                  <w:color w:val="0000FF"/>
                  <w:u w:val="single"/>
                  <w:lang w:val="ru-RU"/>
                </w:rPr>
                <w:t>2</w:t>
              </w:r>
            </w:hyperlink>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4</w:t>
            </w:r>
          </w:p>
        </w:tc>
        <w:tc>
          <w:tcPr>
            <w:tcW w:w="3168"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6D39B9">
            <w:pPr>
              <w:spacing w:after="0"/>
              <w:ind w:left="135"/>
              <w:jc w:val="center"/>
            </w:pP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eac</w:t>
              </w:r>
              <w:r w:rsidRPr="00573B5C">
                <w:rPr>
                  <w:rFonts w:ascii="Times New Roman" w:hAnsi="Times New Roman"/>
                  <w:color w:val="0000FF"/>
                  <w:u w:val="single"/>
                  <w:lang w:val="ru-RU"/>
                </w:rPr>
                <w:t>8</w:t>
              </w:r>
              <w:r>
                <w:rPr>
                  <w:rFonts w:ascii="Times New Roman" w:hAnsi="Times New Roman"/>
                  <w:color w:val="0000FF"/>
                  <w:u w:val="single"/>
                </w:rPr>
                <w:t>c</w:t>
              </w:r>
              <w:r w:rsidRPr="00573B5C">
                <w:rPr>
                  <w:rFonts w:ascii="Times New Roman" w:hAnsi="Times New Roman"/>
                  <w:color w:val="0000FF"/>
                  <w:u w:val="single"/>
                  <w:lang w:val="ru-RU"/>
                </w:rPr>
                <w:t>2</w:t>
              </w:r>
            </w:hyperlink>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5</w:t>
            </w:r>
          </w:p>
        </w:tc>
        <w:tc>
          <w:tcPr>
            <w:tcW w:w="3168"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6D39B9">
            <w:pPr>
              <w:spacing w:after="0"/>
              <w:ind w:left="135"/>
              <w:jc w:val="center"/>
            </w:pP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eac</w:t>
              </w:r>
              <w:r w:rsidRPr="00573B5C">
                <w:rPr>
                  <w:rFonts w:ascii="Times New Roman" w:hAnsi="Times New Roman"/>
                  <w:color w:val="0000FF"/>
                  <w:u w:val="single"/>
                  <w:lang w:val="ru-RU"/>
                </w:rPr>
                <w:t>8</w:t>
              </w:r>
              <w:r>
                <w:rPr>
                  <w:rFonts w:ascii="Times New Roman" w:hAnsi="Times New Roman"/>
                  <w:color w:val="0000FF"/>
                  <w:u w:val="single"/>
                </w:rPr>
                <w:t>c</w:t>
              </w:r>
              <w:r w:rsidRPr="00573B5C">
                <w:rPr>
                  <w:rFonts w:ascii="Times New Roman" w:hAnsi="Times New Roman"/>
                  <w:color w:val="0000FF"/>
                  <w:u w:val="single"/>
                  <w:lang w:val="ru-RU"/>
                </w:rPr>
                <w:t>2</w:t>
              </w:r>
            </w:hyperlink>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6</w:t>
            </w:r>
          </w:p>
        </w:tc>
        <w:tc>
          <w:tcPr>
            <w:tcW w:w="3168"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6D39B9">
            <w:pPr>
              <w:spacing w:after="0"/>
              <w:ind w:left="135"/>
              <w:jc w:val="center"/>
            </w:pP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eac</w:t>
              </w:r>
              <w:r w:rsidRPr="00573B5C">
                <w:rPr>
                  <w:rFonts w:ascii="Times New Roman" w:hAnsi="Times New Roman"/>
                  <w:color w:val="0000FF"/>
                  <w:u w:val="single"/>
                  <w:lang w:val="ru-RU"/>
                </w:rPr>
                <w:t>8</w:t>
              </w:r>
              <w:r>
                <w:rPr>
                  <w:rFonts w:ascii="Times New Roman" w:hAnsi="Times New Roman"/>
                  <w:color w:val="0000FF"/>
                  <w:u w:val="single"/>
                </w:rPr>
                <w:t>c</w:t>
              </w:r>
              <w:r w:rsidRPr="00573B5C">
                <w:rPr>
                  <w:rFonts w:ascii="Times New Roman" w:hAnsi="Times New Roman"/>
                  <w:color w:val="0000FF"/>
                  <w:u w:val="single"/>
                  <w:lang w:val="ru-RU"/>
                </w:rPr>
                <w:t>2</w:t>
              </w:r>
            </w:hyperlink>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7</w:t>
            </w:r>
          </w:p>
        </w:tc>
        <w:tc>
          <w:tcPr>
            <w:tcW w:w="3168"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573B5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eac</w:t>
              </w:r>
              <w:r w:rsidRPr="00573B5C">
                <w:rPr>
                  <w:rFonts w:ascii="Times New Roman" w:hAnsi="Times New Roman"/>
                  <w:color w:val="0000FF"/>
                  <w:u w:val="single"/>
                  <w:lang w:val="ru-RU"/>
                </w:rPr>
                <w:t>8</w:t>
              </w:r>
              <w:r>
                <w:rPr>
                  <w:rFonts w:ascii="Times New Roman" w:hAnsi="Times New Roman"/>
                  <w:color w:val="0000FF"/>
                  <w:u w:val="single"/>
                </w:rPr>
                <w:t>c</w:t>
              </w:r>
              <w:r w:rsidRPr="00573B5C">
                <w:rPr>
                  <w:rFonts w:ascii="Times New Roman" w:hAnsi="Times New Roman"/>
                  <w:color w:val="0000FF"/>
                  <w:u w:val="single"/>
                  <w:lang w:val="ru-RU"/>
                </w:rPr>
                <w:t>2</w:t>
              </w:r>
            </w:hyperlink>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6D39B9">
            <w:pPr>
              <w:spacing w:after="0"/>
              <w:ind w:left="135"/>
              <w:jc w:val="center"/>
            </w:pP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eac</w:t>
              </w:r>
              <w:r w:rsidRPr="00573B5C">
                <w:rPr>
                  <w:rFonts w:ascii="Times New Roman" w:hAnsi="Times New Roman"/>
                  <w:color w:val="0000FF"/>
                  <w:u w:val="single"/>
                  <w:lang w:val="ru-RU"/>
                </w:rPr>
                <w:t>8</w:t>
              </w:r>
              <w:r>
                <w:rPr>
                  <w:rFonts w:ascii="Times New Roman" w:hAnsi="Times New Roman"/>
                  <w:color w:val="0000FF"/>
                  <w:u w:val="single"/>
                </w:rPr>
                <w:t>c</w:t>
              </w:r>
              <w:r w:rsidRPr="00573B5C">
                <w:rPr>
                  <w:rFonts w:ascii="Times New Roman" w:hAnsi="Times New Roman"/>
                  <w:color w:val="0000FF"/>
                  <w:u w:val="single"/>
                  <w:lang w:val="ru-RU"/>
                </w:rPr>
                <w:t>2</w:t>
              </w:r>
            </w:hyperlink>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9</w:t>
            </w:r>
          </w:p>
        </w:tc>
        <w:tc>
          <w:tcPr>
            <w:tcW w:w="3168"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573B5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eac</w:t>
              </w:r>
              <w:r w:rsidRPr="00573B5C">
                <w:rPr>
                  <w:rFonts w:ascii="Times New Roman" w:hAnsi="Times New Roman"/>
                  <w:color w:val="0000FF"/>
                  <w:u w:val="single"/>
                  <w:lang w:val="ru-RU"/>
                </w:rPr>
                <w:t>8</w:t>
              </w:r>
              <w:r>
                <w:rPr>
                  <w:rFonts w:ascii="Times New Roman" w:hAnsi="Times New Roman"/>
                  <w:color w:val="0000FF"/>
                  <w:u w:val="single"/>
                </w:rPr>
                <w:t>c</w:t>
              </w:r>
              <w:r w:rsidRPr="00573B5C">
                <w:rPr>
                  <w:rFonts w:ascii="Times New Roman" w:hAnsi="Times New Roman"/>
                  <w:color w:val="0000FF"/>
                  <w:u w:val="single"/>
                  <w:lang w:val="ru-RU"/>
                </w:rPr>
                <w:t>2</w:t>
              </w:r>
            </w:hyperlink>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10</w:t>
            </w:r>
          </w:p>
        </w:tc>
        <w:tc>
          <w:tcPr>
            <w:tcW w:w="3168"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6D39B9">
            <w:pPr>
              <w:spacing w:after="0"/>
              <w:ind w:left="135"/>
              <w:jc w:val="center"/>
            </w:pP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eac</w:t>
              </w:r>
              <w:r w:rsidRPr="00573B5C">
                <w:rPr>
                  <w:rFonts w:ascii="Times New Roman" w:hAnsi="Times New Roman"/>
                  <w:color w:val="0000FF"/>
                  <w:u w:val="single"/>
                  <w:lang w:val="ru-RU"/>
                </w:rPr>
                <w:t>8</w:t>
              </w:r>
              <w:r>
                <w:rPr>
                  <w:rFonts w:ascii="Times New Roman" w:hAnsi="Times New Roman"/>
                  <w:color w:val="0000FF"/>
                  <w:u w:val="single"/>
                </w:rPr>
                <w:t>c</w:t>
              </w:r>
              <w:r w:rsidRPr="00573B5C">
                <w:rPr>
                  <w:rFonts w:ascii="Times New Roman" w:hAnsi="Times New Roman"/>
                  <w:color w:val="0000FF"/>
                  <w:u w:val="single"/>
                  <w:lang w:val="ru-RU"/>
                </w:rPr>
                <w:t>2</w:t>
              </w:r>
            </w:hyperlink>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11</w:t>
            </w:r>
          </w:p>
        </w:tc>
        <w:tc>
          <w:tcPr>
            <w:tcW w:w="3168"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573B5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eac</w:t>
              </w:r>
              <w:r w:rsidRPr="00573B5C">
                <w:rPr>
                  <w:rFonts w:ascii="Times New Roman" w:hAnsi="Times New Roman"/>
                  <w:color w:val="0000FF"/>
                  <w:u w:val="single"/>
                  <w:lang w:val="ru-RU"/>
                </w:rPr>
                <w:t>8</w:t>
              </w:r>
              <w:r>
                <w:rPr>
                  <w:rFonts w:ascii="Times New Roman" w:hAnsi="Times New Roman"/>
                  <w:color w:val="0000FF"/>
                  <w:u w:val="single"/>
                </w:rPr>
                <w:t>c</w:t>
              </w:r>
              <w:r w:rsidRPr="00573B5C">
                <w:rPr>
                  <w:rFonts w:ascii="Times New Roman" w:hAnsi="Times New Roman"/>
                  <w:color w:val="0000FF"/>
                  <w:u w:val="single"/>
                  <w:lang w:val="ru-RU"/>
                </w:rPr>
                <w:t>2</w:t>
              </w:r>
            </w:hyperlink>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12</w:t>
            </w:r>
          </w:p>
        </w:tc>
        <w:tc>
          <w:tcPr>
            <w:tcW w:w="3168"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6D39B9">
            <w:pPr>
              <w:spacing w:after="0"/>
              <w:ind w:left="135"/>
              <w:jc w:val="center"/>
            </w:pP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eac</w:t>
              </w:r>
              <w:r w:rsidRPr="00573B5C">
                <w:rPr>
                  <w:rFonts w:ascii="Times New Roman" w:hAnsi="Times New Roman"/>
                  <w:color w:val="0000FF"/>
                  <w:u w:val="single"/>
                  <w:lang w:val="ru-RU"/>
                </w:rPr>
                <w:t>8</w:t>
              </w:r>
              <w:r>
                <w:rPr>
                  <w:rFonts w:ascii="Times New Roman" w:hAnsi="Times New Roman"/>
                  <w:color w:val="0000FF"/>
                  <w:u w:val="single"/>
                </w:rPr>
                <w:t>c</w:t>
              </w:r>
              <w:r w:rsidRPr="00573B5C">
                <w:rPr>
                  <w:rFonts w:ascii="Times New Roman" w:hAnsi="Times New Roman"/>
                  <w:color w:val="0000FF"/>
                  <w:u w:val="single"/>
                  <w:lang w:val="ru-RU"/>
                </w:rPr>
                <w:t>2</w:t>
              </w:r>
            </w:hyperlink>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13</w:t>
            </w:r>
          </w:p>
        </w:tc>
        <w:tc>
          <w:tcPr>
            <w:tcW w:w="3168"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573B5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eac</w:t>
              </w:r>
              <w:r w:rsidRPr="00573B5C">
                <w:rPr>
                  <w:rFonts w:ascii="Times New Roman" w:hAnsi="Times New Roman"/>
                  <w:color w:val="0000FF"/>
                  <w:u w:val="single"/>
                  <w:lang w:val="ru-RU"/>
                </w:rPr>
                <w:t>8</w:t>
              </w:r>
              <w:r>
                <w:rPr>
                  <w:rFonts w:ascii="Times New Roman" w:hAnsi="Times New Roman"/>
                  <w:color w:val="0000FF"/>
                  <w:u w:val="single"/>
                </w:rPr>
                <w:t>c</w:t>
              </w:r>
              <w:r w:rsidRPr="00573B5C">
                <w:rPr>
                  <w:rFonts w:ascii="Times New Roman" w:hAnsi="Times New Roman"/>
                  <w:color w:val="0000FF"/>
                  <w:u w:val="single"/>
                  <w:lang w:val="ru-RU"/>
                </w:rPr>
                <w:t>2</w:t>
              </w:r>
            </w:hyperlink>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14</w:t>
            </w:r>
          </w:p>
        </w:tc>
        <w:tc>
          <w:tcPr>
            <w:tcW w:w="3168" w:type="dxa"/>
            <w:tcMar>
              <w:top w:w="50" w:type="dxa"/>
              <w:left w:w="100" w:type="dxa"/>
            </w:tcMar>
            <w:vAlign w:val="center"/>
          </w:tcPr>
          <w:p w:rsidR="006D39B9" w:rsidRDefault="00573B5C">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rsidR="006D39B9" w:rsidRDefault="00573B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6D39B9">
            <w:pPr>
              <w:spacing w:after="0"/>
              <w:ind w:left="135"/>
              <w:jc w:val="center"/>
            </w:pP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eac</w:t>
              </w:r>
              <w:r w:rsidRPr="00573B5C">
                <w:rPr>
                  <w:rFonts w:ascii="Times New Roman" w:hAnsi="Times New Roman"/>
                  <w:color w:val="0000FF"/>
                  <w:u w:val="single"/>
                  <w:lang w:val="ru-RU"/>
                </w:rPr>
                <w:t>8</w:t>
              </w:r>
              <w:r>
                <w:rPr>
                  <w:rFonts w:ascii="Times New Roman" w:hAnsi="Times New Roman"/>
                  <w:color w:val="0000FF"/>
                  <w:u w:val="single"/>
                </w:rPr>
                <w:t>c</w:t>
              </w:r>
              <w:r w:rsidRPr="00573B5C">
                <w:rPr>
                  <w:rFonts w:ascii="Times New Roman" w:hAnsi="Times New Roman"/>
                  <w:color w:val="0000FF"/>
                  <w:u w:val="single"/>
                  <w:lang w:val="ru-RU"/>
                </w:rPr>
                <w:t>2</w:t>
              </w:r>
            </w:hyperlink>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15</w:t>
            </w:r>
          </w:p>
        </w:tc>
        <w:tc>
          <w:tcPr>
            <w:tcW w:w="3168"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6D39B9">
            <w:pPr>
              <w:spacing w:after="0"/>
              <w:ind w:left="135"/>
              <w:jc w:val="center"/>
            </w:pP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eac</w:t>
              </w:r>
              <w:r w:rsidRPr="00573B5C">
                <w:rPr>
                  <w:rFonts w:ascii="Times New Roman" w:hAnsi="Times New Roman"/>
                  <w:color w:val="0000FF"/>
                  <w:u w:val="single"/>
                  <w:lang w:val="ru-RU"/>
                </w:rPr>
                <w:t>746</w:t>
              </w:r>
            </w:hyperlink>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16</w:t>
            </w:r>
          </w:p>
        </w:tc>
        <w:tc>
          <w:tcPr>
            <w:tcW w:w="3168"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6D39B9">
            <w:pPr>
              <w:spacing w:after="0"/>
              <w:ind w:left="135"/>
              <w:jc w:val="center"/>
            </w:pP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eac</w:t>
              </w:r>
              <w:r w:rsidRPr="00573B5C">
                <w:rPr>
                  <w:rFonts w:ascii="Times New Roman" w:hAnsi="Times New Roman"/>
                  <w:color w:val="0000FF"/>
                  <w:u w:val="single"/>
                  <w:lang w:val="ru-RU"/>
                </w:rPr>
                <w:t>8</w:t>
              </w:r>
              <w:r>
                <w:rPr>
                  <w:rFonts w:ascii="Times New Roman" w:hAnsi="Times New Roman"/>
                  <w:color w:val="0000FF"/>
                  <w:u w:val="single"/>
                </w:rPr>
                <w:t>c</w:t>
              </w:r>
              <w:r w:rsidRPr="00573B5C">
                <w:rPr>
                  <w:rFonts w:ascii="Times New Roman" w:hAnsi="Times New Roman"/>
                  <w:color w:val="0000FF"/>
                  <w:u w:val="single"/>
                  <w:lang w:val="ru-RU"/>
                </w:rPr>
                <w:t>2</w:t>
              </w:r>
            </w:hyperlink>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17</w:t>
            </w:r>
          </w:p>
        </w:tc>
        <w:tc>
          <w:tcPr>
            <w:tcW w:w="3168" w:type="dxa"/>
            <w:tcMar>
              <w:top w:w="50" w:type="dxa"/>
              <w:left w:w="100" w:type="dxa"/>
            </w:tcMar>
            <w:vAlign w:val="center"/>
          </w:tcPr>
          <w:p w:rsidR="006D39B9" w:rsidRDefault="00573B5C">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6D39B9" w:rsidRDefault="00573B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573B5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eac</w:t>
              </w:r>
              <w:r w:rsidRPr="00573B5C">
                <w:rPr>
                  <w:rFonts w:ascii="Times New Roman" w:hAnsi="Times New Roman"/>
                  <w:color w:val="0000FF"/>
                  <w:u w:val="single"/>
                  <w:lang w:val="ru-RU"/>
                </w:rPr>
                <w:t>8</w:t>
              </w:r>
              <w:r>
                <w:rPr>
                  <w:rFonts w:ascii="Times New Roman" w:hAnsi="Times New Roman"/>
                  <w:color w:val="0000FF"/>
                  <w:u w:val="single"/>
                </w:rPr>
                <w:t>c</w:t>
              </w:r>
              <w:r w:rsidRPr="00573B5C">
                <w:rPr>
                  <w:rFonts w:ascii="Times New Roman" w:hAnsi="Times New Roman"/>
                  <w:color w:val="0000FF"/>
                  <w:u w:val="single"/>
                  <w:lang w:val="ru-RU"/>
                </w:rPr>
                <w:t>2</w:t>
              </w:r>
            </w:hyperlink>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6D39B9">
            <w:pPr>
              <w:spacing w:after="0"/>
              <w:ind w:left="135"/>
              <w:jc w:val="center"/>
            </w:pP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eacdf</w:t>
              </w:r>
              <w:r w:rsidRPr="00573B5C">
                <w:rPr>
                  <w:rFonts w:ascii="Times New Roman" w:hAnsi="Times New Roman"/>
                  <w:color w:val="0000FF"/>
                  <w:u w:val="single"/>
                  <w:lang w:val="ru-RU"/>
                </w:rPr>
                <w:t>4</w:t>
              </w:r>
            </w:hyperlink>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19</w:t>
            </w:r>
          </w:p>
        </w:tc>
        <w:tc>
          <w:tcPr>
            <w:tcW w:w="3168" w:type="dxa"/>
            <w:tcMar>
              <w:top w:w="50" w:type="dxa"/>
              <w:left w:w="100" w:type="dxa"/>
            </w:tcMar>
            <w:vAlign w:val="center"/>
          </w:tcPr>
          <w:p w:rsidR="006D39B9" w:rsidRDefault="00573B5C">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6D39B9" w:rsidRDefault="00573B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6D39B9">
            <w:pPr>
              <w:spacing w:after="0"/>
              <w:ind w:left="135"/>
              <w:jc w:val="center"/>
            </w:pP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eacf</w:t>
              </w:r>
              <w:r w:rsidRPr="00573B5C">
                <w:rPr>
                  <w:rFonts w:ascii="Times New Roman" w:hAnsi="Times New Roman"/>
                  <w:color w:val="0000FF"/>
                  <w:u w:val="single"/>
                  <w:lang w:val="ru-RU"/>
                </w:rPr>
                <w:t>84</w:t>
              </w:r>
            </w:hyperlink>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20</w:t>
            </w:r>
          </w:p>
        </w:tc>
        <w:tc>
          <w:tcPr>
            <w:tcW w:w="3168" w:type="dxa"/>
            <w:tcMar>
              <w:top w:w="50" w:type="dxa"/>
              <w:left w:w="100" w:type="dxa"/>
            </w:tcMar>
            <w:vAlign w:val="center"/>
          </w:tcPr>
          <w:p w:rsidR="006D39B9" w:rsidRDefault="00573B5C">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6D39B9" w:rsidRDefault="00573B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6D39B9">
            <w:pPr>
              <w:spacing w:after="0"/>
              <w:ind w:left="135"/>
              <w:jc w:val="center"/>
            </w:pP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eac</w:t>
              </w:r>
              <w:r w:rsidRPr="00573B5C">
                <w:rPr>
                  <w:rFonts w:ascii="Times New Roman" w:hAnsi="Times New Roman"/>
                  <w:color w:val="0000FF"/>
                  <w:u w:val="single"/>
                  <w:lang w:val="ru-RU"/>
                </w:rPr>
                <w:t>8</w:t>
              </w:r>
              <w:r>
                <w:rPr>
                  <w:rFonts w:ascii="Times New Roman" w:hAnsi="Times New Roman"/>
                  <w:color w:val="0000FF"/>
                  <w:u w:val="single"/>
                </w:rPr>
                <w:t>c</w:t>
              </w:r>
              <w:r w:rsidRPr="00573B5C">
                <w:rPr>
                  <w:rFonts w:ascii="Times New Roman" w:hAnsi="Times New Roman"/>
                  <w:color w:val="0000FF"/>
                  <w:u w:val="single"/>
                  <w:lang w:val="ru-RU"/>
                </w:rPr>
                <w:t>2</w:t>
              </w:r>
            </w:hyperlink>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21</w:t>
            </w:r>
          </w:p>
        </w:tc>
        <w:tc>
          <w:tcPr>
            <w:tcW w:w="3168"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6D39B9">
            <w:pPr>
              <w:spacing w:after="0"/>
              <w:ind w:left="135"/>
              <w:jc w:val="center"/>
            </w:pP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ead</w:t>
              </w:r>
              <w:r w:rsidRPr="00573B5C">
                <w:rPr>
                  <w:rFonts w:ascii="Times New Roman" w:hAnsi="Times New Roman"/>
                  <w:color w:val="0000FF"/>
                  <w:u w:val="single"/>
                  <w:lang w:val="ru-RU"/>
                </w:rPr>
                <w:t>51</w:t>
              </w:r>
              <w:r>
                <w:rPr>
                  <w:rFonts w:ascii="Times New Roman" w:hAnsi="Times New Roman"/>
                  <w:color w:val="0000FF"/>
                  <w:u w:val="single"/>
                </w:rPr>
                <w:t>a</w:t>
              </w:r>
            </w:hyperlink>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22</w:t>
            </w:r>
          </w:p>
        </w:tc>
        <w:tc>
          <w:tcPr>
            <w:tcW w:w="3168" w:type="dxa"/>
            <w:tcMar>
              <w:top w:w="50" w:type="dxa"/>
              <w:left w:w="100" w:type="dxa"/>
            </w:tcMar>
            <w:vAlign w:val="center"/>
          </w:tcPr>
          <w:p w:rsidR="006D39B9" w:rsidRDefault="00573B5C">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6D39B9" w:rsidRDefault="00573B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6D39B9">
            <w:pPr>
              <w:spacing w:after="0"/>
              <w:ind w:left="135"/>
              <w:jc w:val="center"/>
            </w:pP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ead</w:t>
              </w:r>
              <w:r w:rsidRPr="00573B5C">
                <w:rPr>
                  <w:rFonts w:ascii="Times New Roman" w:hAnsi="Times New Roman"/>
                  <w:color w:val="0000FF"/>
                  <w:u w:val="single"/>
                  <w:lang w:val="ru-RU"/>
                </w:rPr>
                <w:t>68</w:t>
              </w:r>
              <w:r>
                <w:rPr>
                  <w:rFonts w:ascii="Times New Roman" w:hAnsi="Times New Roman"/>
                  <w:color w:val="0000FF"/>
                  <w:u w:val="single"/>
                </w:rPr>
                <w:t>c</w:t>
              </w:r>
            </w:hyperlink>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23</w:t>
            </w:r>
          </w:p>
        </w:tc>
        <w:tc>
          <w:tcPr>
            <w:tcW w:w="3168" w:type="dxa"/>
            <w:tcMar>
              <w:top w:w="50" w:type="dxa"/>
              <w:left w:w="100" w:type="dxa"/>
            </w:tcMar>
            <w:vAlign w:val="center"/>
          </w:tcPr>
          <w:p w:rsidR="006D39B9" w:rsidRDefault="00573B5C">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6D39B9" w:rsidRDefault="00573B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6D39B9">
            <w:pPr>
              <w:spacing w:after="0"/>
              <w:ind w:left="135"/>
              <w:jc w:val="center"/>
            </w:pP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eaefa</w:t>
              </w:r>
              <w:r w:rsidRPr="00573B5C">
                <w:rPr>
                  <w:rFonts w:ascii="Times New Roman" w:hAnsi="Times New Roman"/>
                  <w:color w:val="0000FF"/>
                  <w:u w:val="single"/>
                  <w:lang w:val="ru-RU"/>
                </w:rPr>
                <w:t>0</w:t>
              </w:r>
            </w:hyperlink>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24</w:t>
            </w:r>
          </w:p>
        </w:tc>
        <w:tc>
          <w:tcPr>
            <w:tcW w:w="3168" w:type="dxa"/>
            <w:tcMar>
              <w:top w:w="50" w:type="dxa"/>
              <w:left w:w="100" w:type="dxa"/>
            </w:tcMar>
            <w:vAlign w:val="center"/>
          </w:tcPr>
          <w:p w:rsidR="006D39B9" w:rsidRDefault="00573B5C">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6D39B9" w:rsidRDefault="00573B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6D39B9">
            <w:pPr>
              <w:spacing w:after="0"/>
              <w:ind w:left="135"/>
              <w:jc w:val="center"/>
            </w:pP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eaf</w:t>
              </w:r>
              <w:r w:rsidRPr="00573B5C">
                <w:rPr>
                  <w:rFonts w:ascii="Times New Roman" w:hAnsi="Times New Roman"/>
                  <w:color w:val="0000FF"/>
                  <w:u w:val="single"/>
                  <w:lang w:val="ru-RU"/>
                </w:rPr>
                <w:t>78</w:t>
              </w:r>
              <w:r>
                <w:rPr>
                  <w:rFonts w:ascii="Times New Roman" w:hAnsi="Times New Roman"/>
                  <w:color w:val="0000FF"/>
                  <w:u w:val="single"/>
                </w:rPr>
                <w:t>e</w:t>
              </w:r>
            </w:hyperlink>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25</w:t>
            </w:r>
          </w:p>
        </w:tc>
        <w:tc>
          <w:tcPr>
            <w:tcW w:w="3168" w:type="dxa"/>
            <w:tcMar>
              <w:top w:w="50" w:type="dxa"/>
              <w:left w:w="100" w:type="dxa"/>
            </w:tcMar>
            <w:vAlign w:val="center"/>
          </w:tcPr>
          <w:p w:rsidR="006D39B9" w:rsidRDefault="00573B5C">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6D39B9" w:rsidRDefault="00573B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6D39B9">
            <w:pPr>
              <w:spacing w:after="0"/>
              <w:ind w:left="135"/>
              <w:jc w:val="center"/>
            </w:pP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eaf</w:t>
              </w:r>
              <w:r w:rsidRPr="00573B5C">
                <w:rPr>
                  <w:rFonts w:ascii="Times New Roman" w:hAnsi="Times New Roman"/>
                  <w:color w:val="0000FF"/>
                  <w:u w:val="single"/>
                  <w:lang w:val="ru-RU"/>
                </w:rPr>
                <w:t>946</w:t>
              </w:r>
            </w:hyperlink>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26</w:t>
            </w:r>
          </w:p>
        </w:tc>
        <w:tc>
          <w:tcPr>
            <w:tcW w:w="3168"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6D39B9">
            <w:pPr>
              <w:spacing w:after="0"/>
              <w:ind w:left="135"/>
              <w:jc w:val="center"/>
            </w:pP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eafef</w:t>
              </w:r>
              <w:r w:rsidRPr="00573B5C">
                <w:rPr>
                  <w:rFonts w:ascii="Times New Roman" w:hAnsi="Times New Roman"/>
                  <w:color w:val="0000FF"/>
                  <w:u w:val="single"/>
                  <w:lang w:val="ru-RU"/>
                </w:rPr>
                <w:t>0</w:t>
              </w:r>
            </w:hyperlink>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27</w:t>
            </w:r>
          </w:p>
        </w:tc>
        <w:tc>
          <w:tcPr>
            <w:tcW w:w="3168"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6D39B9">
            <w:pPr>
              <w:spacing w:after="0"/>
              <w:ind w:left="135"/>
              <w:jc w:val="center"/>
            </w:pP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eafd</w:t>
              </w:r>
              <w:r w:rsidRPr="00573B5C">
                <w:rPr>
                  <w:rFonts w:ascii="Times New Roman" w:hAnsi="Times New Roman"/>
                  <w:color w:val="0000FF"/>
                  <w:u w:val="single"/>
                  <w:lang w:val="ru-RU"/>
                </w:rPr>
                <w:t>42</w:t>
              </w:r>
            </w:hyperlink>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28</w:t>
            </w:r>
          </w:p>
        </w:tc>
        <w:tc>
          <w:tcPr>
            <w:tcW w:w="3168"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573B5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eb</w:t>
              </w:r>
              <w:r w:rsidRPr="00573B5C">
                <w:rPr>
                  <w:rFonts w:ascii="Times New Roman" w:hAnsi="Times New Roman"/>
                  <w:color w:val="0000FF"/>
                  <w:u w:val="single"/>
                  <w:lang w:val="ru-RU"/>
                </w:rPr>
                <w:t>0210</w:t>
              </w:r>
            </w:hyperlink>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29</w:t>
            </w:r>
          </w:p>
        </w:tc>
        <w:tc>
          <w:tcPr>
            <w:tcW w:w="3168"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6D39B9">
            <w:pPr>
              <w:spacing w:after="0"/>
              <w:ind w:left="135"/>
              <w:jc w:val="center"/>
            </w:pP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eb</w:t>
              </w:r>
              <w:r w:rsidRPr="00573B5C">
                <w:rPr>
                  <w:rFonts w:ascii="Times New Roman" w:hAnsi="Times New Roman"/>
                  <w:color w:val="0000FF"/>
                  <w:u w:val="single"/>
                  <w:lang w:val="ru-RU"/>
                </w:rPr>
                <w:t>038</w:t>
              </w:r>
              <w:r>
                <w:rPr>
                  <w:rFonts w:ascii="Times New Roman" w:hAnsi="Times New Roman"/>
                  <w:color w:val="0000FF"/>
                  <w:u w:val="single"/>
                </w:rPr>
                <w:t>c</w:t>
              </w:r>
            </w:hyperlink>
          </w:p>
        </w:tc>
      </w:tr>
      <w:tr w:rsidR="006D39B9">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30</w:t>
            </w:r>
          </w:p>
        </w:tc>
        <w:tc>
          <w:tcPr>
            <w:tcW w:w="3168"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Правила безопасного поведения </w:t>
            </w:r>
            <w:r w:rsidRPr="00573B5C">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6D39B9">
            <w:pPr>
              <w:spacing w:after="0"/>
              <w:ind w:left="135"/>
              <w:jc w:val="center"/>
            </w:pP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Default="006D39B9">
            <w:pPr>
              <w:spacing w:after="0"/>
              <w:ind w:left="135"/>
            </w:pPr>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6D39B9">
            <w:pPr>
              <w:spacing w:after="0"/>
              <w:ind w:left="135"/>
              <w:jc w:val="center"/>
            </w:pP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eb</w:t>
              </w:r>
              <w:r w:rsidRPr="00573B5C">
                <w:rPr>
                  <w:rFonts w:ascii="Times New Roman" w:hAnsi="Times New Roman"/>
                  <w:color w:val="0000FF"/>
                  <w:u w:val="single"/>
                  <w:lang w:val="ru-RU"/>
                </w:rPr>
                <w:t>0</w:t>
              </w:r>
              <w:r>
                <w:rPr>
                  <w:rFonts w:ascii="Times New Roman" w:hAnsi="Times New Roman"/>
                  <w:color w:val="0000FF"/>
                  <w:u w:val="single"/>
                </w:rPr>
                <w:t>c</w:t>
              </w:r>
              <w:r w:rsidRPr="00573B5C">
                <w:rPr>
                  <w:rFonts w:ascii="Times New Roman" w:hAnsi="Times New Roman"/>
                  <w:color w:val="0000FF"/>
                  <w:u w:val="single"/>
                  <w:lang w:val="ru-RU"/>
                </w:rPr>
                <w:t>10</w:t>
              </w:r>
            </w:hyperlink>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32</w:t>
            </w:r>
          </w:p>
        </w:tc>
        <w:tc>
          <w:tcPr>
            <w:tcW w:w="3168"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6D39B9">
            <w:pPr>
              <w:spacing w:after="0"/>
              <w:ind w:left="135"/>
              <w:jc w:val="center"/>
            </w:pP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eb</w:t>
              </w:r>
              <w:r w:rsidRPr="00573B5C">
                <w:rPr>
                  <w:rFonts w:ascii="Times New Roman" w:hAnsi="Times New Roman"/>
                  <w:color w:val="0000FF"/>
                  <w:u w:val="single"/>
                  <w:lang w:val="ru-RU"/>
                </w:rPr>
                <w:t>0</w:t>
              </w:r>
              <w:r>
                <w:rPr>
                  <w:rFonts w:ascii="Times New Roman" w:hAnsi="Times New Roman"/>
                  <w:color w:val="0000FF"/>
                  <w:u w:val="single"/>
                </w:rPr>
                <w:t>c</w:t>
              </w:r>
              <w:r w:rsidRPr="00573B5C">
                <w:rPr>
                  <w:rFonts w:ascii="Times New Roman" w:hAnsi="Times New Roman"/>
                  <w:color w:val="0000FF"/>
                  <w:u w:val="single"/>
                  <w:lang w:val="ru-RU"/>
                </w:rPr>
                <w:t>10</w:t>
              </w:r>
            </w:hyperlink>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33</w:t>
            </w:r>
          </w:p>
        </w:tc>
        <w:tc>
          <w:tcPr>
            <w:tcW w:w="3168"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6D39B9">
            <w:pPr>
              <w:spacing w:after="0"/>
              <w:ind w:left="135"/>
              <w:jc w:val="center"/>
            </w:pP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eb</w:t>
              </w:r>
              <w:r w:rsidRPr="00573B5C">
                <w:rPr>
                  <w:rFonts w:ascii="Times New Roman" w:hAnsi="Times New Roman"/>
                  <w:color w:val="0000FF"/>
                  <w:u w:val="single"/>
                  <w:lang w:val="ru-RU"/>
                </w:rPr>
                <w:t>0</w:t>
              </w:r>
              <w:r>
                <w:rPr>
                  <w:rFonts w:ascii="Times New Roman" w:hAnsi="Times New Roman"/>
                  <w:color w:val="0000FF"/>
                  <w:u w:val="single"/>
                </w:rPr>
                <w:t>c</w:t>
              </w:r>
              <w:r w:rsidRPr="00573B5C">
                <w:rPr>
                  <w:rFonts w:ascii="Times New Roman" w:hAnsi="Times New Roman"/>
                  <w:color w:val="0000FF"/>
                  <w:u w:val="single"/>
                  <w:lang w:val="ru-RU"/>
                </w:rPr>
                <w:t>10</w:t>
              </w:r>
            </w:hyperlink>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34</w:t>
            </w:r>
          </w:p>
        </w:tc>
        <w:tc>
          <w:tcPr>
            <w:tcW w:w="3168"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39B9" w:rsidRDefault="00573B5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D39B9" w:rsidRDefault="006D39B9">
            <w:pPr>
              <w:spacing w:after="0"/>
              <w:ind w:left="135"/>
              <w:jc w:val="center"/>
            </w:pP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eb</w:t>
              </w:r>
              <w:r w:rsidRPr="00573B5C">
                <w:rPr>
                  <w:rFonts w:ascii="Times New Roman" w:hAnsi="Times New Roman"/>
                  <w:color w:val="0000FF"/>
                  <w:u w:val="single"/>
                  <w:lang w:val="ru-RU"/>
                </w:rPr>
                <w:t>0</w:t>
              </w:r>
              <w:r>
                <w:rPr>
                  <w:rFonts w:ascii="Times New Roman" w:hAnsi="Times New Roman"/>
                  <w:color w:val="0000FF"/>
                  <w:u w:val="single"/>
                </w:rPr>
                <w:t>c</w:t>
              </w:r>
              <w:r w:rsidRPr="00573B5C">
                <w:rPr>
                  <w:rFonts w:ascii="Times New Roman" w:hAnsi="Times New Roman"/>
                  <w:color w:val="0000FF"/>
                  <w:u w:val="single"/>
                  <w:lang w:val="ru-RU"/>
                </w:rPr>
                <w:t>10</w:t>
              </w:r>
            </w:hyperlink>
          </w:p>
        </w:tc>
      </w:tr>
      <w:tr w:rsidR="006D39B9">
        <w:trPr>
          <w:trHeight w:val="144"/>
          <w:tblCellSpacing w:w="20" w:type="nil"/>
        </w:trPr>
        <w:tc>
          <w:tcPr>
            <w:tcW w:w="0" w:type="auto"/>
            <w:gridSpan w:val="2"/>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D39B9" w:rsidRDefault="00573B5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D39B9" w:rsidRDefault="00573B5C">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6D39B9" w:rsidRDefault="006D39B9"/>
        </w:tc>
      </w:tr>
    </w:tbl>
    <w:p w:rsidR="006D39B9" w:rsidRDefault="006D39B9">
      <w:pPr>
        <w:sectPr w:rsidR="006D39B9">
          <w:pgSz w:w="16383" w:h="11906" w:orient="landscape"/>
          <w:pgMar w:top="1134" w:right="850" w:bottom="1134" w:left="1701" w:header="720" w:footer="720" w:gutter="0"/>
          <w:cols w:space="720"/>
        </w:sectPr>
      </w:pPr>
    </w:p>
    <w:p w:rsidR="006D39B9" w:rsidRDefault="00573B5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6D39B9">
        <w:trPr>
          <w:trHeight w:val="144"/>
          <w:tblCellSpacing w:w="20" w:type="nil"/>
        </w:trPr>
        <w:tc>
          <w:tcPr>
            <w:tcW w:w="378" w:type="dxa"/>
            <w:vMerge w:val="restart"/>
            <w:tcMar>
              <w:top w:w="50" w:type="dxa"/>
              <w:left w:w="100" w:type="dxa"/>
            </w:tcMar>
            <w:vAlign w:val="center"/>
          </w:tcPr>
          <w:p w:rsidR="006D39B9" w:rsidRDefault="00573B5C">
            <w:pPr>
              <w:spacing w:after="0"/>
              <w:ind w:left="135"/>
            </w:pPr>
            <w:r>
              <w:rPr>
                <w:rFonts w:ascii="Times New Roman" w:hAnsi="Times New Roman"/>
                <w:b/>
                <w:color w:val="000000"/>
                <w:sz w:val="24"/>
              </w:rPr>
              <w:t xml:space="preserve">№ п/п </w:t>
            </w:r>
          </w:p>
          <w:p w:rsidR="006D39B9" w:rsidRDefault="006D39B9">
            <w:pPr>
              <w:spacing w:after="0"/>
              <w:ind w:left="135"/>
            </w:pPr>
          </w:p>
        </w:tc>
        <w:tc>
          <w:tcPr>
            <w:tcW w:w="3168" w:type="dxa"/>
            <w:vMerge w:val="restart"/>
            <w:tcMar>
              <w:top w:w="50" w:type="dxa"/>
              <w:left w:w="100" w:type="dxa"/>
            </w:tcMar>
            <w:vAlign w:val="center"/>
          </w:tcPr>
          <w:p w:rsidR="006D39B9" w:rsidRDefault="00573B5C">
            <w:pPr>
              <w:spacing w:after="0"/>
              <w:ind w:left="135"/>
            </w:pPr>
            <w:r>
              <w:rPr>
                <w:rFonts w:ascii="Times New Roman" w:hAnsi="Times New Roman"/>
                <w:b/>
                <w:color w:val="000000"/>
                <w:sz w:val="24"/>
              </w:rPr>
              <w:t xml:space="preserve">Тема урока </w:t>
            </w:r>
          </w:p>
          <w:p w:rsidR="006D39B9" w:rsidRDefault="006D39B9">
            <w:pPr>
              <w:spacing w:after="0"/>
              <w:ind w:left="135"/>
            </w:pPr>
          </w:p>
        </w:tc>
        <w:tc>
          <w:tcPr>
            <w:tcW w:w="0" w:type="auto"/>
            <w:gridSpan w:val="3"/>
            <w:tcMar>
              <w:top w:w="50" w:type="dxa"/>
              <w:left w:w="100" w:type="dxa"/>
            </w:tcMar>
            <w:vAlign w:val="center"/>
          </w:tcPr>
          <w:p w:rsidR="006D39B9" w:rsidRDefault="00573B5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D39B9" w:rsidRDefault="00573B5C">
            <w:pPr>
              <w:spacing w:after="0"/>
              <w:ind w:left="135"/>
            </w:pPr>
            <w:r>
              <w:rPr>
                <w:rFonts w:ascii="Times New Roman" w:hAnsi="Times New Roman"/>
                <w:b/>
                <w:color w:val="000000"/>
                <w:sz w:val="24"/>
              </w:rPr>
              <w:t xml:space="preserve">Дата изучения </w:t>
            </w:r>
          </w:p>
          <w:p w:rsidR="006D39B9" w:rsidRDefault="006D39B9">
            <w:pPr>
              <w:spacing w:after="0"/>
              <w:ind w:left="135"/>
            </w:pPr>
          </w:p>
        </w:tc>
        <w:tc>
          <w:tcPr>
            <w:tcW w:w="1977" w:type="dxa"/>
            <w:vMerge w:val="restart"/>
            <w:tcMar>
              <w:top w:w="50" w:type="dxa"/>
              <w:left w:w="100" w:type="dxa"/>
            </w:tcMar>
            <w:vAlign w:val="center"/>
          </w:tcPr>
          <w:p w:rsidR="006D39B9" w:rsidRDefault="00573B5C">
            <w:pPr>
              <w:spacing w:after="0"/>
              <w:ind w:left="135"/>
            </w:pPr>
            <w:r>
              <w:rPr>
                <w:rFonts w:ascii="Times New Roman" w:hAnsi="Times New Roman"/>
                <w:b/>
                <w:color w:val="000000"/>
                <w:sz w:val="24"/>
              </w:rPr>
              <w:t xml:space="preserve">Электронные цифровые образовательные ресурсы </w:t>
            </w:r>
          </w:p>
          <w:p w:rsidR="006D39B9" w:rsidRDefault="006D39B9">
            <w:pPr>
              <w:spacing w:after="0"/>
              <w:ind w:left="135"/>
            </w:pPr>
          </w:p>
        </w:tc>
      </w:tr>
      <w:tr w:rsidR="006D39B9">
        <w:trPr>
          <w:trHeight w:val="144"/>
          <w:tblCellSpacing w:w="20" w:type="nil"/>
        </w:trPr>
        <w:tc>
          <w:tcPr>
            <w:tcW w:w="0" w:type="auto"/>
            <w:vMerge/>
            <w:tcBorders>
              <w:top w:val="nil"/>
            </w:tcBorders>
            <w:tcMar>
              <w:top w:w="50" w:type="dxa"/>
              <w:left w:w="100" w:type="dxa"/>
            </w:tcMar>
          </w:tcPr>
          <w:p w:rsidR="006D39B9" w:rsidRDefault="006D39B9"/>
        </w:tc>
        <w:tc>
          <w:tcPr>
            <w:tcW w:w="0" w:type="auto"/>
            <w:vMerge/>
            <w:tcBorders>
              <w:top w:val="nil"/>
            </w:tcBorders>
            <w:tcMar>
              <w:top w:w="50" w:type="dxa"/>
              <w:left w:w="100" w:type="dxa"/>
            </w:tcMar>
          </w:tcPr>
          <w:p w:rsidR="006D39B9" w:rsidRDefault="006D39B9"/>
        </w:tc>
        <w:tc>
          <w:tcPr>
            <w:tcW w:w="830" w:type="dxa"/>
            <w:tcMar>
              <w:top w:w="50" w:type="dxa"/>
              <w:left w:w="100" w:type="dxa"/>
            </w:tcMar>
            <w:vAlign w:val="center"/>
          </w:tcPr>
          <w:p w:rsidR="006D39B9" w:rsidRDefault="00573B5C">
            <w:pPr>
              <w:spacing w:after="0"/>
              <w:ind w:left="135"/>
            </w:pPr>
            <w:r>
              <w:rPr>
                <w:rFonts w:ascii="Times New Roman" w:hAnsi="Times New Roman"/>
                <w:b/>
                <w:color w:val="000000"/>
                <w:sz w:val="24"/>
              </w:rPr>
              <w:t xml:space="preserve">Всего </w:t>
            </w:r>
          </w:p>
          <w:p w:rsidR="006D39B9" w:rsidRDefault="006D39B9">
            <w:pPr>
              <w:spacing w:after="0"/>
              <w:ind w:left="135"/>
            </w:pPr>
          </w:p>
        </w:tc>
        <w:tc>
          <w:tcPr>
            <w:tcW w:w="1529" w:type="dxa"/>
            <w:tcMar>
              <w:top w:w="50" w:type="dxa"/>
              <w:left w:w="100" w:type="dxa"/>
            </w:tcMar>
            <w:vAlign w:val="center"/>
          </w:tcPr>
          <w:p w:rsidR="006D39B9" w:rsidRDefault="00573B5C">
            <w:pPr>
              <w:spacing w:after="0"/>
              <w:ind w:left="135"/>
            </w:pPr>
            <w:r>
              <w:rPr>
                <w:rFonts w:ascii="Times New Roman" w:hAnsi="Times New Roman"/>
                <w:b/>
                <w:color w:val="000000"/>
                <w:sz w:val="24"/>
              </w:rPr>
              <w:t xml:space="preserve">Контрольные работы </w:t>
            </w:r>
          </w:p>
          <w:p w:rsidR="006D39B9" w:rsidRDefault="006D39B9">
            <w:pPr>
              <w:spacing w:after="0"/>
              <w:ind w:left="135"/>
            </w:pPr>
          </w:p>
        </w:tc>
        <w:tc>
          <w:tcPr>
            <w:tcW w:w="1628" w:type="dxa"/>
            <w:tcMar>
              <w:top w:w="50" w:type="dxa"/>
              <w:left w:w="100" w:type="dxa"/>
            </w:tcMar>
            <w:vAlign w:val="center"/>
          </w:tcPr>
          <w:p w:rsidR="006D39B9" w:rsidRDefault="00573B5C">
            <w:pPr>
              <w:spacing w:after="0"/>
              <w:ind w:left="135"/>
            </w:pPr>
            <w:r>
              <w:rPr>
                <w:rFonts w:ascii="Times New Roman" w:hAnsi="Times New Roman"/>
                <w:b/>
                <w:color w:val="000000"/>
                <w:sz w:val="24"/>
              </w:rPr>
              <w:t xml:space="preserve">Практические работы </w:t>
            </w:r>
          </w:p>
          <w:p w:rsidR="006D39B9" w:rsidRDefault="006D39B9">
            <w:pPr>
              <w:spacing w:after="0"/>
              <w:ind w:left="135"/>
            </w:pPr>
          </w:p>
        </w:tc>
        <w:tc>
          <w:tcPr>
            <w:tcW w:w="0" w:type="auto"/>
            <w:vMerge/>
            <w:tcBorders>
              <w:top w:val="nil"/>
            </w:tcBorders>
            <w:tcMar>
              <w:top w:w="50" w:type="dxa"/>
              <w:left w:w="100" w:type="dxa"/>
            </w:tcMar>
          </w:tcPr>
          <w:p w:rsidR="006D39B9" w:rsidRDefault="006D39B9"/>
        </w:tc>
        <w:tc>
          <w:tcPr>
            <w:tcW w:w="0" w:type="auto"/>
            <w:vMerge/>
            <w:tcBorders>
              <w:top w:val="nil"/>
            </w:tcBorders>
            <w:tcMar>
              <w:top w:w="50" w:type="dxa"/>
              <w:left w:w="100" w:type="dxa"/>
            </w:tcMar>
          </w:tcPr>
          <w:p w:rsidR="006D39B9" w:rsidRDefault="006D39B9"/>
        </w:tc>
      </w:tr>
      <w:tr w:rsidR="006D39B9">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1</w:t>
            </w:r>
          </w:p>
        </w:tc>
        <w:tc>
          <w:tcPr>
            <w:tcW w:w="3168"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6D39B9">
            <w:pPr>
              <w:spacing w:after="0"/>
              <w:ind w:left="135"/>
              <w:jc w:val="center"/>
            </w:pP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Default="006D39B9">
            <w:pPr>
              <w:spacing w:after="0"/>
              <w:ind w:left="135"/>
            </w:pPr>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2</w:t>
            </w:r>
          </w:p>
        </w:tc>
        <w:tc>
          <w:tcPr>
            <w:tcW w:w="3168"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6D39B9">
            <w:pPr>
              <w:spacing w:after="0"/>
              <w:ind w:left="135"/>
              <w:jc w:val="center"/>
            </w:pP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eb</w:t>
              </w:r>
              <w:r w:rsidRPr="00573B5C">
                <w:rPr>
                  <w:rFonts w:ascii="Times New Roman" w:hAnsi="Times New Roman"/>
                  <w:color w:val="0000FF"/>
                  <w:u w:val="single"/>
                  <w:lang w:val="ru-RU"/>
                </w:rPr>
                <w:t>14</w:t>
              </w:r>
              <w:r>
                <w:rPr>
                  <w:rFonts w:ascii="Times New Roman" w:hAnsi="Times New Roman"/>
                  <w:color w:val="0000FF"/>
                  <w:u w:val="single"/>
                </w:rPr>
                <w:t>e</w:t>
              </w:r>
              <w:r w:rsidRPr="00573B5C">
                <w:rPr>
                  <w:rFonts w:ascii="Times New Roman" w:hAnsi="Times New Roman"/>
                  <w:color w:val="0000FF"/>
                  <w:u w:val="single"/>
                  <w:lang w:val="ru-RU"/>
                </w:rPr>
                <w:t>4</w:t>
              </w:r>
            </w:hyperlink>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3</w:t>
            </w:r>
          </w:p>
        </w:tc>
        <w:tc>
          <w:tcPr>
            <w:tcW w:w="3168"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6D39B9">
            <w:pPr>
              <w:spacing w:after="0"/>
              <w:ind w:left="135"/>
              <w:jc w:val="center"/>
            </w:pP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eb</w:t>
              </w:r>
              <w:r w:rsidRPr="00573B5C">
                <w:rPr>
                  <w:rFonts w:ascii="Times New Roman" w:hAnsi="Times New Roman"/>
                  <w:color w:val="0000FF"/>
                  <w:u w:val="single"/>
                  <w:lang w:val="ru-RU"/>
                </w:rPr>
                <w:t>0</w:t>
              </w:r>
              <w:r>
                <w:rPr>
                  <w:rFonts w:ascii="Times New Roman" w:hAnsi="Times New Roman"/>
                  <w:color w:val="0000FF"/>
                  <w:u w:val="single"/>
                </w:rPr>
                <w:t>efe</w:t>
              </w:r>
            </w:hyperlink>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4</w:t>
            </w:r>
          </w:p>
        </w:tc>
        <w:tc>
          <w:tcPr>
            <w:tcW w:w="3168" w:type="dxa"/>
            <w:tcMar>
              <w:top w:w="50" w:type="dxa"/>
              <w:left w:w="100" w:type="dxa"/>
            </w:tcMar>
            <w:vAlign w:val="center"/>
          </w:tcPr>
          <w:p w:rsidR="006D39B9" w:rsidRDefault="00573B5C">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6D39B9" w:rsidRDefault="00573B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6D39B9">
            <w:pPr>
              <w:spacing w:after="0"/>
              <w:ind w:left="135"/>
              <w:jc w:val="center"/>
            </w:pP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eb</w:t>
              </w:r>
              <w:r w:rsidRPr="00573B5C">
                <w:rPr>
                  <w:rFonts w:ascii="Times New Roman" w:hAnsi="Times New Roman"/>
                  <w:color w:val="0000FF"/>
                  <w:u w:val="single"/>
                  <w:lang w:val="ru-RU"/>
                </w:rPr>
                <w:t>1</w:t>
              </w:r>
              <w:r>
                <w:rPr>
                  <w:rFonts w:ascii="Times New Roman" w:hAnsi="Times New Roman"/>
                  <w:color w:val="0000FF"/>
                  <w:u w:val="single"/>
                </w:rPr>
                <w:t>ac</w:t>
              </w:r>
              <w:r w:rsidRPr="00573B5C">
                <w:rPr>
                  <w:rFonts w:ascii="Times New Roman" w:hAnsi="Times New Roman"/>
                  <w:color w:val="0000FF"/>
                  <w:u w:val="single"/>
                  <w:lang w:val="ru-RU"/>
                </w:rPr>
                <w:t>0</w:t>
              </w:r>
            </w:hyperlink>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5</w:t>
            </w:r>
          </w:p>
        </w:tc>
        <w:tc>
          <w:tcPr>
            <w:tcW w:w="3168" w:type="dxa"/>
            <w:tcMar>
              <w:top w:w="50" w:type="dxa"/>
              <w:left w:w="100" w:type="dxa"/>
            </w:tcMar>
            <w:vAlign w:val="center"/>
          </w:tcPr>
          <w:p w:rsidR="006D39B9" w:rsidRDefault="00573B5C">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6D39B9" w:rsidRDefault="00573B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573B5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eb</w:t>
              </w:r>
              <w:r w:rsidRPr="00573B5C">
                <w:rPr>
                  <w:rFonts w:ascii="Times New Roman" w:hAnsi="Times New Roman"/>
                  <w:color w:val="0000FF"/>
                  <w:u w:val="single"/>
                  <w:lang w:val="ru-RU"/>
                </w:rPr>
                <w:t>1</w:t>
              </w:r>
              <w:r>
                <w:rPr>
                  <w:rFonts w:ascii="Times New Roman" w:hAnsi="Times New Roman"/>
                  <w:color w:val="0000FF"/>
                  <w:u w:val="single"/>
                </w:rPr>
                <w:t>da</w:t>
              </w:r>
              <w:r w:rsidRPr="00573B5C">
                <w:rPr>
                  <w:rFonts w:ascii="Times New Roman" w:hAnsi="Times New Roman"/>
                  <w:color w:val="0000FF"/>
                  <w:u w:val="single"/>
                  <w:lang w:val="ru-RU"/>
                </w:rPr>
                <w:t>4</w:t>
              </w:r>
            </w:hyperlink>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6</w:t>
            </w:r>
          </w:p>
        </w:tc>
        <w:tc>
          <w:tcPr>
            <w:tcW w:w="3168"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6D39B9">
            <w:pPr>
              <w:spacing w:after="0"/>
              <w:ind w:left="135"/>
              <w:jc w:val="center"/>
            </w:pP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eb</w:t>
              </w:r>
              <w:r w:rsidRPr="00573B5C">
                <w:rPr>
                  <w:rFonts w:ascii="Times New Roman" w:hAnsi="Times New Roman"/>
                  <w:color w:val="0000FF"/>
                  <w:u w:val="single"/>
                  <w:lang w:val="ru-RU"/>
                </w:rPr>
                <w:t>209</w:t>
              </w:r>
              <w:r>
                <w:rPr>
                  <w:rFonts w:ascii="Times New Roman" w:hAnsi="Times New Roman"/>
                  <w:color w:val="0000FF"/>
                  <w:u w:val="single"/>
                </w:rPr>
                <w:t>c</w:t>
              </w:r>
            </w:hyperlink>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7</w:t>
            </w:r>
          </w:p>
        </w:tc>
        <w:tc>
          <w:tcPr>
            <w:tcW w:w="3168"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6D39B9">
            <w:pPr>
              <w:spacing w:after="0"/>
              <w:ind w:left="135"/>
              <w:jc w:val="center"/>
            </w:pP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eb</w:t>
              </w:r>
              <w:r w:rsidRPr="00573B5C">
                <w:rPr>
                  <w:rFonts w:ascii="Times New Roman" w:hAnsi="Times New Roman"/>
                  <w:color w:val="0000FF"/>
                  <w:u w:val="single"/>
                  <w:lang w:val="ru-RU"/>
                </w:rPr>
                <w:t>222</w:t>
              </w:r>
              <w:r>
                <w:rPr>
                  <w:rFonts w:ascii="Times New Roman" w:hAnsi="Times New Roman"/>
                  <w:color w:val="0000FF"/>
                  <w:u w:val="single"/>
                </w:rPr>
                <w:t>c</w:t>
              </w:r>
            </w:hyperlink>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8</w:t>
            </w:r>
          </w:p>
        </w:tc>
        <w:tc>
          <w:tcPr>
            <w:tcW w:w="3168"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6D39B9">
            <w:pPr>
              <w:spacing w:after="0"/>
              <w:ind w:left="135"/>
              <w:jc w:val="center"/>
            </w:pP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eb</w:t>
              </w:r>
              <w:r w:rsidRPr="00573B5C">
                <w:rPr>
                  <w:rFonts w:ascii="Times New Roman" w:hAnsi="Times New Roman"/>
                  <w:color w:val="0000FF"/>
                  <w:u w:val="single"/>
                  <w:lang w:val="ru-RU"/>
                </w:rPr>
                <w:t>23</w:t>
              </w:r>
              <w:r>
                <w:rPr>
                  <w:rFonts w:ascii="Times New Roman" w:hAnsi="Times New Roman"/>
                  <w:color w:val="0000FF"/>
                  <w:u w:val="single"/>
                </w:rPr>
                <w:t>a</w:t>
              </w:r>
              <w:r w:rsidRPr="00573B5C">
                <w:rPr>
                  <w:rFonts w:ascii="Times New Roman" w:hAnsi="Times New Roman"/>
                  <w:color w:val="0000FF"/>
                  <w:u w:val="single"/>
                  <w:lang w:val="ru-RU"/>
                </w:rPr>
                <w:t>8</w:t>
              </w:r>
            </w:hyperlink>
          </w:p>
        </w:tc>
      </w:tr>
      <w:tr w:rsidR="006D39B9">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9</w:t>
            </w:r>
          </w:p>
        </w:tc>
        <w:tc>
          <w:tcPr>
            <w:tcW w:w="3168"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6D39B9">
            <w:pPr>
              <w:spacing w:after="0"/>
              <w:ind w:left="135"/>
              <w:jc w:val="center"/>
            </w:pP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Default="006D39B9">
            <w:pPr>
              <w:spacing w:after="0"/>
              <w:ind w:left="135"/>
            </w:pPr>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10</w:t>
            </w:r>
          </w:p>
        </w:tc>
        <w:tc>
          <w:tcPr>
            <w:tcW w:w="3168" w:type="dxa"/>
            <w:tcMar>
              <w:top w:w="50" w:type="dxa"/>
              <w:left w:w="100" w:type="dxa"/>
            </w:tcMar>
            <w:vAlign w:val="center"/>
          </w:tcPr>
          <w:p w:rsidR="006D39B9" w:rsidRDefault="00573B5C">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6D39B9" w:rsidRDefault="00573B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6D39B9">
            <w:pPr>
              <w:spacing w:after="0"/>
              <w:ind w:left="135"/>
              <w:jc w:val="center"/>
            </w:pP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eb</w:t>
              </w:r>
              <w:r w:rsidRPr="00573B5C">
                <w:rPr>
                  <w:rFonts w:ascii="Times New Roman" w:hAnsi="Times New Roman"/>
                  <w:color w:val="0000FF"/>
                  <w:u w:val="single"/>
                  <w:lang w:val="ru-RU"/>
                </w:rPr>
                <w:t>279</w:t>
              </w:r>
              <w:r>
                <w:rPr>
                  <w:rFonts w:ascii="Times New Roman" w:hAnsi="Times New Roman"/>
                  <w:color w:val="0000FF"/>
                  <w:u w:val="single"/>
                </w:rPr>
                <w:t>a</w:t>
              </w:r>
            </w:hyperlink>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6D39B9">
            <w:pPr>
              <w:spacing w:after="0"/>
              <w:ind w:left="135"/>
              <w:jc w:val="center"/>
            </w:pP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eb</w:t>
              </w:r>
              <w:r w:rsidRPr="00573B5C">
                <w:rPr>
                  <w:rFonts w:ascii="Times New Roman" w:hAnsi="Times New Roman"/>
                  <w:color w:val="0000FF"/>
                  <w:u w:val="single"/>
                  <w:lang w:val="ru-RU"/>
                </w:rPr>
                <w:t>2</w:t>
              </w:r>
              <w:r>
                <w:rPr>
                  <w:rFonts w:ascii="Times New Roman" w:hAnsi="Times New Roman"/>
                  <w:color w:val="0000FF"/>
                  <w:u w:val="single"/>
                </w:rPr>
                <w:t>c</w:t>
              </w:r>
              <w:r w:rsidRPr="00573B5C">
                <w:rPr>
                  <w:rFonts w:ascii="Times New Roman" w:hAnsi="Times New Roman"/>
                  <w:color w:val="0000FF"/>
                  <w:u w:val="single"/>
                  <w:lang w:val="ru-RU"/>
                </w:rPr>
                <w:t>0</w:t>
              </w:r>
              <w:r>
                <w:rPr>
                  <w:rFonts w:ascii="Times New Roman" w:hAnsi="Times New Roman"/>
                  <w:color w:val="0000FF"/>
                  <w:u w:val="single"/>
                </w:rPr>
                <w:t>e</w:t>
              </w:r>
            </w:hyperlink>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12</w:t>
            </w:r>
          </w:p>
        </w:tc>
        <w:tc>
          <w:tcPr>
            <w:tcW w:w="3168" w:type="dxa"/>
            <w:tcMar>
              <w:top w:w="50" w:type="dxa"/>
              <w:left w:w="100" w:type="dxa"/>
            </w:tcMar>
            <w:vAlign w:val="center"/>
          </w:tcPr>
          <w:p w:rsidR="006D39B9" w:rsidRDefault="00573B5C">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rsidR="006D39B9" w:rsidRDefault="00573B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6D39B9">
            <w:pPr>
              <w:spacing w:after="0"/>
              <w:ind w:left="135"/>
              <w:jc w:val="center"/>
            </w:pP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eb</w:t>
              </w:r>
              <w:r w:rsidRPr="00573B5C">
                <w:rPr>
                  <w:rFonts w:ascii="Times New Roman" w:hAnsi="Times New Roman"/>
                  <w:color w:val="0000FF"/>
                  <w:u w:val="single"/>
                  <w:lang w:val="ru-RU"/>
                </w:rPr>
                <w:t>2</w:t>
              </w:r>
              <w:r>
                <w:rPr>
                  <w:rFonts w:ascii="Times New Roman" w:hAnsi="Times New Roman"/>
                  <w:color w:val="0000FF"/>
                  <w:u w:val="single"/>
                </w:rPr>
                <w:t>d</w:t>
              </w:r>
              <w:r w:rsidRPr="00573B5C">
                <w:rPr>
                  <w:rFonts w:ascii="Times New Roman" w:hAnsi="Times New Roman"/>
                  <w:color w:val="0000FF"/>
                  <w:u w:val="single"/>
                  <w:lang w:val="ru-RU"/>
                </w:rPr>
                <w:t>94</w:t>
              </w:r>
            </w:hyperlink>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13</w:t>
            </w:r>
          </w:p>
        </w:tc>
        <w:tc>
          <w:tcPr>
            <w:tcW w:w="3168"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6D39B9">
            <w:pPr>
              <w:spacing w:after="0"/>
              <w:ind w:left="135"/>
              <w:jc w:val="center"/>
            </w:pP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eb</w:t>
              </w:r>
              <w:r w:rsidRPr="00573B5C">
                <w:rPr>
                  <w:rFonts w:ascii="Times New Roman" w:hAnsi="Times New Roman"/>
                  <w:color w:val="0000FF"/>
                  <w:u w:val="single"/>
                  <w:lang w:val="ru-RU"/>
                </w:rPr>
                <w:t>3078</w:t>
              </w:r>
            </w:hyperlink>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14</w:t>
            </w:r>
          </w:p>
        </w:tc>
        <w:tc>
          <w:tcPr>
            <w:tcW w:w="3168"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573B5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eb</w:t>
              </w:r>
              <w:r w:rsidRPr="00573B5C">
                <w:rPr>
                  <w:rFonts w:ascii="Times New Roman" w:hAnsi="Times New Roman"/>
                  <w:color w:val="0000FF"/>
                  <w:u w:val="single"/>
                  <w:lang w:val="ru-RU"/>
                </w:rPr>
                <w:t>350</w:t>
              </w:r>
              <w:r>
                <w:rPr>
                  <w:rFonts w:ascii="Times New Roman" w:hAnsi="Times New Roman"/>
                  <w:color w:val="0000FF"/>
                  <w:u w:val="single"/>
                </w:rPr>
                <w:t>a</w:t>
              </w:r>
            </w:hyperlink>
            <w:r w:rsidRPr="00573B5C">
              <w:rPr>
                <w:rFonts w:ascii="Times New Roman" w:hAnsi="Times New Roman"/>
                <w:color w:val="000000"/>
                <w:sz w:val="24"/>
                <w:lang w:val="ru-RU"/>
              </w:rPr>
              <w:t xml:space="preserve"> </w:t>
            </w:r>
            <w:hyperlink r:id="rId63">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eb</w:t>
              </w:r>
              <w:r w:rsidRPr="00573B5C">
                <w:rPr>
                  <w:rFonts w:ascii="Times New Roman" w:hAnsi="Times New Roman"/>
                  <w:color w:val="0000FF"/>
                  <w:u w:val="single"/>
                  <w:lang w:val="ru-RU"/>
                </w:rPr>
                <w:t>367</w:t>
              </w:r>
              <w:r>
                <w:rPr>
                  <w:rFonts w:ascii="Times New Roman" w:hAnsi="Times New Roman"/>
                  <w:color w:val="0000FF"/>
                  <w:u w:val="single"/>
                </w:rPr>
                <w:t>c</w:t>
              </w:r>
            </w:hyperlink>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15</w:t>
            </w:r>
          </w:p>
        </w:tc>
        <w:tc>
          <w:tcPr>
            <w:tcW w:w="3168"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573B5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eb</w:t>
              </w:r>
              <w:r w:rsidRPr="00573B5C">
                <w:rPr>
                  <w:rFonts w:ascii="Times New Roman" w:hAnsi="Times New Roman"/>
                  <w:color w:val="0000FF"/>
                  <w:u w:val="single"/>
                  <w:lang w:val="ru-RU"/>
                </w:rPr>
                <w:t>46</w:t>
              </w:r>
              <w:r>
                <w:rPr>
                  <w:rFonts w:ascii="Times New Roman" w:hAnsi="Times New Roman"/>
                  <w:color w:val="0000FF"/>
                  <w:u w:val="single"/>
                </w:rPr>
                <w:t>da</w:t>
              </w:r>
            </w:hyperlink>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16</w:t>
            </w:r>
          </w:p>
        </w:tc>
        <w:tc>
          <w:tcPr>
            <w:tcW w:w="3168"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6D39B9">
            <w:pPr>
              <w:spacing w:after="0"/>
              <w:ind w:left="135"/>
              <w:jc w:val="center"/>
            </w:pP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eb</w:t>
              </w:r>
              <w:r w:rsidRPr="00573B5C">
                <w:rPr>
                  <w:rFonts w:ascii="Times New Roman" w:hAnsi="Times New Roman"/>
                  <w:color w:val="0000FF"/>
                  <w:u w:val="single"/>
                  <w:lang w:val="ru-RU"/>
                </w:rPr>
                <w:t>46</w:t>
              </w:r>
              <w:r>
                <w:rPr>
                  <w:rFonts w:ascii="Times New Roman" w:hAnsi="Times New Roman"/>
                  <w:color w:val="0000FF"/>
                  <w:u w:val="single"/>
                </w:rPr>
                <w:t>da</w:t>
              </w:r>
            </w:hyperlink>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17</w:t>
            </w:r>
          </w:p>
        </w:tc>
        <w:tc>
          <w:tcPr>
            <w:tcW w:w="3168" w:type="dxa"/>
            <w:tcMar>
              <w:top w:w="50" w:type="dxa"/>
              <w:left w:w="100" w:type="dxa"/>
            </w:tcMar>
            <w:vAlign w:val="center"/>
          </w:tcPr>
          <w:p w:rsidR="006D39B9" w:rsidRDefault="00573B5C">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6D39B9" w:rsidRDefault="00573B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573B5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eb</w:t>
              </w:r>
              <w:r w:rsidRPr="00573B5C">
                <w:rPr>
                  <w:rFonts w:ascii="Times New Roman" w:hAnsi="Times New Roman"/>
                  <w:color w:val="0000FF"/>
                  <w:u w:val="single"/>
                  <w:lang w:val="ru-RU"/>
                </w:rPr>
                <w:t>3</w:t>
              </w:r>
              <w:r>
                <w:rPr>
                  <w:rFonts w:ascii="Times New Roman" w:hAnsi="Times New Roman"/>
                  <w:color w:val="0000FF"/>
                  <w:u w:val="single"/>
                </w:rPr>
                <w:t>ca</w:t>
              </w:r>
              <w:r w:rsidRPr="00573B5C">
                <w:rPr>
                  <w:rFonts w:ascii="Times New Roman" w:hAnsi="Times New Roman"/>
                  <w:color w:val="0000FF"/>
                  <w:u w:val="single"/>
                  <w:lang w:val="ru-RU"/>
                </w:rPr>
                <w:t>8</w:t>
              </w:r>
            </w:hyperlink>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18</w:t>
            </w:r>
          </w:p>
        </w:tc>
        <w:tc>
          <w:tcPr>
            <w:tcW w:w="3168"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6D39B9">
            <w:pPr>
              <w:spacing w:after="0"/>
              <w:ind w:left="135"/>
              <w:jc w:val="center"/>
            </w:pP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eb</w:t>
              </w:r>
              <w:r w:rsidRPr="00573B5C">
                <w:rPr>
                  <w:rFonts w:ascii="Times New Roman" w:hAnsi="Times New Roman"/>
                  <w:color w:val="0000FF"/>
                  <w:u w:val="single"/>
                  <w:lang w:val="ru-RU"/>
                </w:rPr>
                <w:t>425</w:t>
              </w:r>
              <w:r>
                <w:rPr>
                  <w:rFonts w:ascii="Times New Roman" w:hAnsi="Times New Roman"/>
                  <w:color w:val="0000FF"/>
                  <w:u w:val="single"/>
                </w:rPr>
                <w:t>c</w:t>
              </w:r>
            </w:hyperlink>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19</w:t>
            </w:r>
          </w:p>
        </w:tc>
        <w:tc>
          <w:tcPr>
            <w:tcW w:w="3168"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6D39B9">
            <w:pPr>
              <w:spacing w:after="0"/>
              <w:ind w:left="135"/>
              <w:jc w:val="center"/>
            </w:pP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eb</w:t>
              </w:r>
              <w:r w:rsidRPr="00573B5C">
                <w:rPr>
                  <w:rFonts w:ascii="Times New Roman" w:hAnsi="Times New Roman"/>
                  <w:color w:val="0000FF"/>
                  <w:u w:val="single"/>
                  <w:lang w:val="ru-RU"/>
                </w:rPr>
                <w:t>425</w:t>
              </w:r>
              <w:r>
                <w:rPr>
                  <w:rFonts w:ascii="Times New Roman" w:hAnsi="Times New Roman"/>
                  <w:color w:val="0000FF"/>
                  <w:u w:val="single"/>
                </w:rPr>
                <w:t>c</w:t>
              </w:r>
            </w:hyperlink>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20</w:t>
            </w:r>
          </w:p>
        </w:tc>
        <w:tc>
          <w:tcPr>
            <w:tcW w:w="3168"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Манипуляция и способы </w:t>
            </w:r>
            <w:r w:rsidRPr="00573B5C">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6D39B9">
            <w:pPr>
              <w:spacing w:after="0"/>
              <w:ind w:left="135"/>
              <w:jc w:val="center"/>
            </w:pP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eb</w:t>
              </w:r>
              <w:r w:rsidRPr="00573B5C">
                <w:rPr>
                  <w:rFonts w:ascii="Times New Roman" w:hAnsi="Times New Roman"/>
                  <w:color w:val="0000FF"/>
                  <w:u w:val="single"/>
                  <w:lang w:val="ru-RU"/>
                </w:rPr>
                <w:t>40</w:t>
              </w:r>
              <w:r>
                <w:rPr>
                  <w:rFonts w:ascii="Times New Roman" w:hAnsi="Times New Roman"/>
                  <w:color w:val="0000FF"/>
                  <w:u w:val="single"/>
                </w:rPr>
                <w:t>ea</w:t>
              </w:r>
            </w:hyperlink>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6D39B9">
            <w:pPr>
              <w:spacing w:after="0"/>
              <w:ind w:left="135"/>
              <w:jc w:val="center"/>
            </w:pP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eb</w:t>
              </w:r>
              <w:r w:rsidRPr="00573B5C">
                <w:rPr>
                  <w:rFonts w:ascii="Times New Roman" w:hAnsi="Times New Roman"/>
                  <w:color w:val="0000FF"/>
                  <w:u w:val="single"/>
                  <w:lang w:val="ru-RU"/>
                </w:rPr>
                <w:t>40</w:t>
              </w:r>
              <w:r>
                <w:rPr>
                  <w:rFonts w:ascii="Times New Roman" w:hAnsi="Times New Roman"/>
                  <w:color w:val="0000FF"/>
                  <w:u w:val="single"/>
                </w:rPr>
                <w:t>ea</w:t>
              </w:r>
            </w:hyperlink>
          </w:p>
        </w:tc>
      </w:tr>
      <w:tr w:rsidR="006D39B9">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22</w:t>
            </w:r>
          </w:p>
        </w:tc>
        <w:tc>
          <w:tcPr>
            <w:tcW w:w="3168"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6D39B9">
            <w:pPr>
              <w:spacing w:after="0"/>
              <w:ind w:left="135"/>
              <w:jc w:val="center"/>
            </w:pP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Default="006D39B9">
            <w:pPr>
              <w:spacing w:after="0"/>
              <w:ind w:left="135"/>
            </w:pPr>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23</w:t>
            </w:r>
          </w:p>
        </w:tc>
        <w:tc>
          <w:tcPr>
            <w:tcW w:w="3168"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6D39B9">
            <w:pPr>
              <w:spacing w:after="0"/>
              <w:ind w:left="135"/>
              <w:jc w:val="center"/>
            </w:pP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eb</w:t>
              </w:r>
              <w:r w:rsidRPr="00573B5C">
                <w:rPr>
                  <w:rFonts w:ascii="Times New Roman" w:hAnsi="Times New Roman"/>
                  <w:color w:val="0000FF"/>
                  <w:u w:val="single"/>
                  <w:lang w:val="ru-RU"/>
                </w:rPr>
                <w:t>4568</w:t>
              </w:r>
            </w:hyperlink>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24</w:t>
            </w:r>
          </w:p>
        </w:tc>
        <w:tc>
          <w:tcPr>
            <w:tcW w:w="3168"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6D39B9">
            <w:pPr>
              <w:spacing w:after="0"/>
              <w:ind w:left="135"/>
              <w:jc w:val="center"/>
            </w:pP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eb</w:t>
              </w:r>
              <w:r w:rsidRPr="00573B5C">
                <w:rPr>
                  <w:rFonts w:ascii="Times New Roman" w:hAnsi="Times New Roman"/>
                  <w:color w:val="0000FF"/>
                  <w:u w:val="single"/>
                  <w:lang w:val="ru-RU"/>
                </w:rPr>
                <w:t>46</w:t>
              </w:r>
              <w:r>
                <w:rPr>
                  <w:rFonts w:ascii="Times New Roman" w:hAnsi="Times New Roman"/>
                  <w:color w:val="0000FF"/>
                  <w:u w:val="single"/>
                </w:rPr>
                <w:t>da</w:t>
              </w:r>
            </w:hyperlink>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25</w:t>
            </w:r>
          </w:p>
        </w:tc>
        <w:tc>
          <w:tcPr>
            <w:tcW w:w="3168"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6D39B9">
            <w:pPr>
              <w:spacing w:after="0"/>
              <w:ind w:left="135"/>
              <w:jc w:val="center"/>
            </w:pP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eb</w:t>
              </w:r>
              <w:r w:rsidRPr="00573B5C">
                <w:rPr>
                  <w:rFonts w:ascii="Times New Roman" w:hAnsi="Times New Roman"/>
                  <w:color w:val="0000FF"/>
                  <w:u w:val="single"/>
                  <w:lang w:val="ru-RU"/>
                </w:rPr>
                <w:t>46</w:t>
              </w:r>
              <w:r>
                <w:rPr>
                  <w:rFonts w:ascii="Times New Roman" w:hAnsi="Times New Roman"/>
                  <w:color w:val="0000FF"/>
                  <w:u w:val="single"/>
                </w:rPr>
                <w:t>da</w:t>
              </w:r>
            </w:hyperlink>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26</w:t>
            </w:r>
          </w:p>
        </w:tc>
        <w:tc>
          <w:tcPr>
            <w:tcW w:w="3168"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6D39B9">
            <w:pPr>
              <w:spacing w:after="0"/>
              <w:ind w:left="135"/>
              <w:jc w:val="center"/>
            </w:pP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eb</w:t>
              </w:r>
              <w:r w:rsidRPr="00573B5C">
                <w:rPr>
                  <w:rFonts w:ascii="Times New Roman" w:hAnsi="Times New Roman"/>
                  <w:color w:val="0000FF"/>
                  <w:u w:val="single"/>
                  <w:lang w:val="ru-RU"/>
                </w:rPr>
                <w:t>4842</w:t>
              </w:r>
            </w:hyperlink>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27</w:t>
            </w:r>
          </w:p>
        </w:tc>
        <w:tc>
          <w:tcPr>
            <w:tcW w:w="3168"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6D39B9">
            <w:pPr>
              <w:spacing w:after="0"/>
              <w:ind w:left="135"/>
              <w:jc w:val="center"/>
            </w:pP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eb</w:t>
              </w:r>
              <w:r w:rsidRPr="00573B5C">
                <w:rPr>
                  <w:rFonts w:ascii="Times New Roman" w:hAnsi="Times New Roman"/>
                  <w:color w:val="0000FF"/>
                  <w:u w:val="single"/>
                  <w:lang w:val="ru-RU"/>
                </w:rPr>
                <w:t>46</w:t>
              </w:r>
              <w:r>
                <w:rPr>
                  <w:rFonts w:ascii="Times New Roman" w:hAnsi="Times New Roman"/>
                  <w:color w:val="0000FF"/>
                  <w:u w:val="single"/>
                </w:rPr>
                <w:t>da</w:t>
              </w:r>
            </w:hyperlink>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28</w:t>
            </w:r>
          </w:p>
        </w:tc>
        <w:tc>
          <w:tcPr>
            <w:tcW w:w="3168"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6D39B9">
            <w:pPr>
              <w:spacing w:after="0"/>
              <w:ind w:left="135"/>
              <w:jc w:val="center"/>
            </w:pP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eb</w:t>
              </w:r>
              <w:r w:rsidRPr="00573B5C">
                <w:rPr>
                  <w:rFonts w:ascii="Times New Roman" w:hAnsi="Times New Roman"/>
                  <w:color w:val="0000FF"/>
                  <w:u w:val="single"/>
                  <w:lang w:val="ru-RU"/>
                </w:rPr>
                <w:t>46</w:t>
              </w:r>
              <w:r>
                <w:rPr>
                  <w:rFonts w:ascii="Times New Roman" w:hAnsi="Times New Roman"/>
                  <w:color w:val="0000FF"/>
                  <w:u w:val="single"/>
                </w:rPr>
                <w:t>da</w:t>
              </w:r>
            </w:hyperlink>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29</w:t>
            </w:r>
          </w:p>
        </w:tc>
        <w:tc>
          <w:tcPr>
            <w:tcW w:w="3168"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6D39B9">
            <w:pPr>
              <w:spacing w:after="0"/>
              <w:ind w:left="135"/>
              <w:jc w:val="center"/>
            </w:pP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eb</w:t>
              </w:r>
              <w:r w:rsidRPr="00573B5C">
                <w:rPr>
                  <w:rFonts w:ascii="Times New Roman" w:hAnsi="Times New Roman"/>
                  <w:color w:val="0000FF"/>
                  <w:u w:val="single"/>
                  <w:lang w:val="ru-RU"/>
                </w:rPr>
                <w:t>46</w:t>
              </w:r>
              <w:r>
                <w:rPr>
                  <w:rFonts w:ascii="Times New Roman" w:hAnsi="Times New Roman"/>
                  <w:color w:val="0000FF"/>
                  <w:u w:val="single"/>
                </w:rPr>
                <w:t>da</w:t>
              </w:r>
            </w:hyperlink>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30</w:t>
            </w:r>
          </w:p>
        </w:tc>
        <w:tc>
          <w:tcPr>
            <w:tcW w:w="3168"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6D39B9">
            <w:pPr>
              <w:spacing w:after="0"/>
              <w:ind w:left="135"/>
              <w:jc w:val="center"/>
            </w:pP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eb</w:t>
              </w:r>
              <w:r w:rsidRPr="00573B5C">
                <w:rPr>
                  <w:rFonts w:ascii="Times New Roman" w:hAnsi="Times New Roman"/>
                  <w:color w:val="0000FF"/>
                  <w:u w:val="single"/>
                  <w:lang w:val="ru-RU"/>
                </w:rPr>
                <w:t>46</w:t>
              </w:r>
              <w:r>
                <w:rPr>
                  <w:rFonts w:ascii="Times New Roman" w:hAnsi="Times New Roman"/>
                  <w:color w:val="0000FF"/>
                  <w:u w:val="single"/>
                </w:rPr>
                <w:t>da</w:t>
              </w:r>
            </w:hyperlink>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31</w:t>
            </w:r>
          </w:p>
        </w:tc>
        <w:tc>
          <w:tcPr>
            <w:tcW w:w="3168"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Опасности вовлечения в экстремистскую и </w:t>
            </w:r>
            <w:r w:rsidRPr="00573B5C">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6D39B9">
            <w:pPr>
              <w:spacing w:after="0"/>
              <w:ind w:left="135"/>
              <w:jc w:val="center"/>
            </w:pP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eb</w:t>
              </w:r>
              <w:r w:rsidRPr="00573B5C">
                <w:rPr>
                  <w:rFonts w:ascii="Times New Roman" w:hAnsi="Times New Roman"/>
                  <w:color w:val="0000FF"/>
                  <w:u w:val="single"/>
                  <w:lang w:val="ru-RU"/>
                </w:rPr>
                <w:t>46</w:t>
              </w:r>
              <w:r>
                <w:rPr>
                  <w:rFonts w:ascii="Times New Roman" w:hAnsi="Times New Roman"/>
                  <w:color w:val="0000FF"/>
                  <w:u w:val="single"/>
                </w:rPr>
                <w:t>da</w:t>
              </w:r>
            </w:hyperlink>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6D39B9">
            <w:pPr>
              <w:spacing w:after="0"/>
              <w:ind w:left="135"/>
              <w:jc w:val="center"/>
            </w:pP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eb</w:t>
              </w:r>
              <w:r w:rsidRPr="00573B5C">
                <w:rPr>
                  <w:rFonts w:ascii="Times New Roman" w:hAnsi="Times New Roman"/>
                  <w:color w:val="0000FF"/>
                  <w:u w:val="single"/>
                  <w:lang w:val="ru-RU"/>
                </w:rPr>
                <w:t>46</w:t>
              </w:r>
              <w:r>
                <w:rPr>
                  <w:rFonts w:ascii="Times New Roman" w:hAnsi="Times New Roman"/>
                  <w:color w:val="0000FF"/>
                  <w:u w:val="single"/>
                </w:rPr>
                <w:t>da</w:t>
              </w:r>
            </w:hyperlink>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33</w:t>
            </w:r>
          </w:p>
        </w:tc>
        <w:tc>
          <w:tcPr>
            <w:tcW w:w="3168"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39B9" w:rsidRDefault="006D39B9">
            <w:pPr>
              <w:spacing w:after="0"/>
              <w:ind w:left="135"/>
              <w:jc w:val="center"/>
            </w:pPr>
          </w:p>
        </w:tc>
        <w:tc>
          <w:tcPr>
            <w:tcW w:w="1628" w:type="dxa"/>
            <w:tcMar>
              <w:top w:w="50" w:type="dxa"/>
              <w:left w:w="100" w:type="dxa"/>
            </w:tcMar>
            <w:vAlign w:val="center"/>
          </w:tcPr>
          <w:p w:rsidR="006D39B9" w:rsidRDefault="00573B5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eb</w:t>
              </w:r>
              <w:r w:rsidRPr="00573B5C">
                <w:rPr>
                  <w:rFonts w:ascii="Times New Roman" w:hAnsi="Times New Roman"/>
                  <w:color w:val="0000FF"/>
                  <w:u w:val="single"/>
                  <w:lang w:val="ru-RU"/>
                </w:rPr>
                <w:t>46</w:t>
              </w:r>
              <w:r>
                <w:rPr>
                  <w:rFonts w:ascii="Times New Roman" w:hAnsi="Times New Roman"/>
                  <w:color w:val="0000FF"/>
                  <w:u w:val="single"/>
                </w:rPr>
                <w:t>da</w:t>
              </w:r>
            </w:hyperlink>
          </w:p>
        </w:tc>
      </w:tr>
      <w:tr w:rsidR="006D39B9" w:rsidRPr="0094264F">
        <w:trPr>
          <w:trHeight w:val="144"/>
          <w:tblCellSpacing w:w="20" w:type="nil"/>
        </w:trPr>
        <w:tc>
          <w:tcPr>
            <w:tcW w:w="378" w:type="dxa"/>
            <w:tcMar>
              <w:top w:w="50" w:type="dxa"/>
              <w:left w:w="100" w:type="dxa"/>
            </w:tcMar>
            <w:vAlign w:val="center"/>
          </w:tcPr>
          <w:p w:rsidR="006D39B9" w:rsidRDefault="00573B5C">
            <w:pPr>
              <w:spacing w:after="0"/>
            </w:pPr>
            <w:r>
              <w:rPr>
                <w:rFonts w:ascii="Times New Roman" w:hAnsi="Times New Roman"/>
                <w:color w:val="000000"/>
                <w:sz w:val="24"/>
              </w:rPr>
              <w:t>34</w:t>
            </w:r>
          </w:p>
        </w:tc>
        <w:tc>
          <w:tcPr>
            <w:tcW w:w="3168"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39B9" w:rsidRDefault="00573B5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D39B9" w:rsidRDefault="006D39B9">
            <w:pPr>
              <w:spacing w:after="0"/>
              <w:ind w:left="135"/>
              <w:jc w:val="center"/>
            </w:pPr>
          </w:p>
        </w:tc>
        <w:tc>
          <w:tcPr>
            <w:tcW w:w="1155" w:type="dxa"/>
            <w:tcMar>
              <w:top w:w="50" w:type="dxa"/>
              <w:left w:w="100" w:type="dxa"/>
            </w:tcMar>
            <w:vAlign w:val="center"/>
          </w:tcPr>
          <w:p w:rsidR="006D39B9" w:rsidRDefault="006D39B9">
            <w:pPr>
              <w:spacing w:after="0"/>
              <w:ind w:left="135"/>
            </w:pPr>
          </w:p>
        </w:tc>
        <w:tc>
          <w:tcPr>
            <w:tcW w:w="1977" w:type="dxa"/>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73B5C">
                <w:rPr>
                  <w:rFonts w:ascii="Times New Roman" w:hAnsi="Times New Roman"/>
                  <w:color w:val="0000FF"/>
                  <w:u w:val="single"/>
                  <w:lang w:val="ru-RU"/>
                </w:rPr>
                <w:t>://</w:t>
              </w:r>
              <w:r>
                <w:rPr>
                  <w:rFonts w:ascii="Times New Roman" w:hAnsi="Times New Roman"/>
                  <w:color w:val="0000FF"/>
                  <w:u w:val="single"/>
                </w:rPr>
                <w:t>m</w:t>
              </w:r>
              <w:r w:rsidRPr="00573B5C">
                <w:rPr>
                  <w:rFonts w:ascii="Times New Roman" w:hAnsi="Times New Roman"/>
                  <w:color w:val="0000FF"/>
                  <w:u w:val="single"/>
                  <w:lang w:val="ru-RU"/>
                </w:rPr>
                <w:t>.</w:t>
              </w:r>
              <w:r>
                <w:rPr>
                  <w:rFonts w:ascii="Times New Roman" w:hAnsi="Times New Roman"/>
                  <w:color w:val="0000FF"/>
                  <w:u w:val="single"/>
                </w:rPr>
                <w:t>edsoo</w:t>
              </w:r>
              <w:r w:rsidRPr="00573B5C">
                <w:rPr>
                  <w:rFonts w:ascii="Times New Roman" w:hAnsi="Times New Roman"/>
                  <w:color w:val="0000FF"/>
                  <w:u w:val="single"/>
                  <w:lang w:val="ru-RU"/>
                </w:rPr>
                <w:t>.</w:t>
              </w:r>
              <w:r>
                <w:rPr>
                  <w:rFonts w:ascii="Times New Roman" w:hAnsi="Times New Roman"/>
                  <w:color w:val="0000FF"/>
                  <w:u w:val="single"/>
                </w:rPr>
                <w:t>ru</w:t>
              </w:r>
              <w:r w:rsidRPr="00573B5C">
                <w:rPr>
                  <w:rFonts w:ascii="Times New Roman" w:hAnsi="Times New Roman"/>
                  <w:color w:val="0000FF"/>
                  <w:u w:val="single"/>
                  <w:lang w:val="ru-RU"/>
                </w:rPr>
                <w:t>/</w:t>
              </w:r>
              <w:r>
                <w:rPr>
                  <w:rFonts w:ascii="Times New Roman" w:hAnsi="Times New Roman"/>
                  <w:color w:val="0000FF"/>
                  <w:u w:val="single"/>
                </w:rPr>
                <w:t>f</w:t>
              </w:r>
              <w:r w:rsidRPr="00573B5C">
                <w:rPr>
                  <w:rFonts w:ascii="Times New Roman" w:hAnsi="Times New Roman"/>
                  <w:color w:val="0000FF"/>
                  <w:u w:val="single"/>
                  <w:lang w:val="ru-RU"/>
                </w:rPr>
                <w:t>5</w:t>
              </w:r>
              <w:r>
                <w:rPr>
                  <w:rFonts w:ascii="Times New Roman" w:hAnsi="Times New Roman"/>
                  <w:color w:val="0000FF"/>
                  <w:u w:val="single"/>
                </w:rPr>
                <w:t>eb</w:t>
              </w:r>
              <w:r w:rsidRPr="00573B5C">
                <w:rPr>
                  <w:rFonts w:ascii="Times New Roman" w:hAnsi="Times New Roman"/>
                  <w:color w:val="0000FF"/>
                  <w:u w:val="single"/>
                  <w:lang w:val="ru-RU"/>
                </w:rPr>
                <w:t>46</w:t>
              </w:r>
              <w:r>
                <w:rPr>
                  <w:rFonts w:ascii="Times New Roman" w:hAnsi="Times New Roman"/>
                  <w:color w:val="0000FF"/>
                  <w:u w:val="single"/>
                </w:rPr>
                <w:t>da</w:t>
              </w:r>
            </w:hyperlink>
          </w:p>
        </w:tc>
      </w:tr>
      <w:tr w:rsidR="006D39B9">
        <w:trPr>
          <w:trHeight w:val="144"/>
          <w:tblCellSpacing w:w="20" w:type="nil"/>
        </w:trPr>
        <w:tc>
          <w:tcPr>
            <w:tcW w:w="0" w:type="auto"/>
            <w:gridSpan w:val="2"/>
            <w:tcMar>
              <w:top w:w="50" w:type="dxa"/>
              <w:left w:w="100" w:type="dxa"/>
            </w:tcMar>
            <w:vAlign w:val="center"/>
          </w:tcPr>
          <w:p w:rsidR="006D39B9" w:rsidRPr="00573B5C" w:rsidRDefault="00573B5C">
            <w:pPr>
              <w:spacing w:after="0"/>
              <w:ind w:left="135"/>
              <w:rPr>
                <w:lang w:val="ru-RU"/>
              </w:rPr>
            </w:pPr>
            <w:r w:rsidRPr="00573B5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D39B9" w:rsidRDefault="00573B5C">
            <w:pPr>
              <w:spacing w:after="0"/>
              <w:ind w:left="135"/>
              <w:jc w:val="center"/>
            </w:pPr>
            <w:r w:rsidRPr="00573B5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D39B9" w:rsidRDefault="00573B5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D39B9" w:rsidRDefault="00573B5C">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6D39B9" w:rsidRDefault="006D39B9"/>
        </w:tc>
      </w:tr>
    </w:tbl>
    <w:p w:rsidR="006D39B9" w:rsidRDefault="006D39B9">
      <w:pPr>
        <w:sectPr w:rsidR="006D39B9">
          <w:pgSz w:w="16383" w:h="11906" w:orient="landscape"/>
          <w:pgMar w:top="1134" w:right="850" w:bottom="1134" w:left="1701" w:header="720" w:footer="720" w:gutter="0"/>
          <w:cols w:space="720"/>
        </w:sectPr>
      </w:pPr>
    </w:p>
    <w:p w:rsidR="006D39B9" w:rsidRDefault="006D39B9">
      <w:pPr>
        <w:sectPr w:rsidR="006D39B9">
          <w:pgSz w:w="16383" w:h="11906" w:orient="landscape"/>
          <w:pgMar w:top="1134" w:right="850" w:bottom="1134" w:left="1701" w:header="720" w:footer="720" w:gutter="0"/>
          <w:cols w:space="720"/>
        </w:sectPr>
      </w:pPr>
    </w:p>
    <w:p w:rsidR="006D39B9" w:rsidRPr="00765043" w:rsidRDefault="00573B5C">
      <w:pPr>
        <w:spacing w:after="0"/>
        <w:ind w:left="120"/>
        <w:rPr>
          <w:sz w:val="24"/>
          <w:szCs w:val="24"/>
        </w:rPr>
      </w:pPr>
      <w:bookmarkStart w:id="9" w:name="block-37283341"/>
      <w:bookmarkEnd w:id="8"/>
      <w:r w:rsidRPr="00765043">
        <w:rPr>
          <w:rFonts w:ascii="Times New Roman" w:hAnsi="Times New Roman"/>
          <w:b/>
          <w:color w:val="000000"/>
          <w:sz w:val="24"/>
          <w:szCs w:val="24"/>
        </w:rPr>
        <w:lastRenderedPageBreak/>
        <w:t>УЧЕБНО-МЕТОДИЧЕСКОЕ ОБЕСПЕЧЕНИЕ ОБРАЗОВАТЕЛЬНОГО ПРОЦЕССА</w:t>
      </w:r>
    </w:p>
    <w:p w:rsidR="006D39B9" w:rsidRPr="00765043" w:rsidRDefault="00573B5C" w:rsidP="00765043">
      <w:pPr>
        <w:spacing w:after="0"/>
        <w:ind w:left="120"/>
        <w:rPr>
          <w:sz w:val="24"/>
          <w:szCs w:val="24"/>
          <w:lang w:val="ru-RU"/>
        </w:rPr>
      </w:pPr>
      <w:r w:rsidRPr="00765043">
        <w:rPr>
          <w:rFonts w:ascii="Times New Roman" w:hAnsi="Times New Roman"/>
          <w:b/>
          <w:color w:val="000000"/>
          <w:sz w:val="24"/>
          <w:szCs w:val="24"/>
        </w:rPr>
        <w:t>ОБЯЗАТЕЛЬНЫЕ УЧЕБНЫЕ МАТЕРИАЛЫ ДЛЯ УЧЕНИКА</w:t>
      </w:r>
    </w:p>
    <w:p w:rsidR="00765043" w:rsidRDefault="00765043" w:rsidP="00765043">
      <w:pPr>
        <w:spacing w:after="0"/>
        <w:ind w:left="120"/>
        <w:rPr>
          <w:rFonts w:ascii="Times New Roman" w:hAnsi="Times New Roman"/>
          <w:color w:val="000000"/>
          <w:sz w:val="24"/>
          <w:szCs w:val="24"/>
          <w:lang w:val="ru-RU"/>
        </w:rPr>
      </w:pPr>
      <w:r>
        <w:rPr>
          <w:rFonts w:ascii="Times New Roman" w:hAnsi="Times New Roman"/>
          <w:color w:val="000000"/>
          <w:sz w:val="24"/>
          <w:szCs w:val="24"/>
          <w:lang w:val="ru-RU"/>
        </w:rPr>
        <w:tab/>
      </w:r>
      <w:r w:rsidR="00573B5C" w:rsidRPr="00765043">
        <w:rPr>
          <w:rFonts w:ascii="Times New Roman" w:hAnsi="Times New Roman"/>
          <w:color w:val="000000"/>
          <w:sz w:val="24"/>
          <w:szCs w:val="24"/>
          <w:lang w:val="ru-RU"/>
        </w:rPr>
        <w:t>Основы безопасности жизнедеятельности. Методическое пособие для учителя к учебнику под научной редакцией Ю. С. Шойгу «Основы бе</w:t>
      </w:r>
      <w:r>
        <w:rPr>
          <w:rFonts w:ascii="Times New Roman" w:hAnsi="Times New Roman"/>
          <w:color w:val="000000"/>
          <w:sz w:val="24"/>
          <w:szCs w:val="24"/>
          <w:lang w:val="ru-RU"/>
        </w:rPr>
        <w:t>зопасности жизнедеятельности. 8-</w:t>
      </w:r>
      <w:r w:rsidR="00573B5C" w:rsidRPr="00765043">
        <w:rPr>
          <w:rFonts w:ascii="Times New Roman" w:hAnsi="Times New Roman"/>
          <w:color w:val="000000"/>
          <w:sz w:val="24"/>
          <w:szCs w:val="24"/>
          <w:lang w:val="ru-RU"/>
        </w:rPr>
        <w:t>9 классы.</w:t>
      </w:r>
    </w:p>
    <w:p w:rsidR="00765043" w:rsidRDefault="00573B5C">
      <w:pPr>
        <w:spacing w:after="0"/>
        <w:ind w:left="120"/>
        <w:rPr>
          <w:rFonts w:ascii="Times New Roman" w:hAnsi="Times New Roman"/>
          <w:color w:val="000000"/>
          <w:sz w:val="24"/>
          <w:szCs w:val="24"/>
          <w:lang w:val="ru-RU"/>
        </w:rPr>
      </w:pPr>
      <w:r w:rsidRPr="00765043">
        <w:rPr>
          <w:rFonts w:ascii="Times New Roman" w:hAnsi="Times New Roman"/>
          <w:color w:val="000000"/>
          <w:sz w:val="24"/>
          <w:szCs w:val="24"/>
          <w:lang w:val="ru-RU"/>
        </w:rPr>
        <w:t xml:space="preserve"> В 2 частях»</w:t>
      </w:r>
      <w:r w:rsidRPr="00765043">
        <w:rPr>
          <w:sz w:val="24"/>
          <w:szCs w:val="24"/>
          <w:lang w:val="ru-RU"/>
        </w:rPr>
        <w:br/>
      </w:r>
      <w:r w:rsidRPr="00765043">
        <w:rPr>
          <w:rFonts w:ascii="Times New Roman" w:hAnsi="Times New Roman"/>
          <w:color w:val="000000"/>
          <w:sz w:val="24"/>
          <w:szCs w:val="24"/>
          <w:lang w:val="ru-RU"/>
        </w:rPr>
        <w:t xml:space="preserve"> /Д. П. Рудаков. — М.</w:t>
      </w:r>
      <w:proofErr w:type="gramStart"/>
      <w:r w:rsidRPr="00765043">
        <w:rPr>
          <w:rFonts w:ascii="Times New Roman" w:hAnsi="Times New Roman"/>
          <w:color w:val="000000"/>
          <w:sz w:val="24"/>
          <w:szCs w:val="24"/>
          <w:lang w:val="ru-RU"/>
        </w:rPr>
        <w:t xml:space="preserve"> :</w:t>
      </w:r>
      <w:proofErr w:type="gramEnd"/>
      <w:r w:rsidRPr="00765043">
        <w:rPr>
          <w:rFonts w:ascii="Times New Roman" w:hAnsi="Times New Roman"/>
          <w:color w:val="000000"/>
          <w:sz w:val="24"/>
          <w:szCs w:val="24"/>
          <w:lang w:val="ru-RU"/>
        </w:rPr>
        <w:t xml:space="preserve"> Просвещение, 2020. — 144 с. : ил. — </w:t>
      </w:r>
      <w:proofErr w:type="gramStart"/>
      <w:r w:rsidRPr="00765043">
        <w:rPr>
          <w:rFonts w:ascii="Times New Roman" w:hAnsi="Times New Roman"/>
          <w:color w:val="000000"/>
          <w:sz w:val="24"/>
          <w:szCs w:val="24"/>
        </w:rPr>
        <w:t>ISBN</w:t>
      </w:r>
      <w:r w:rsidRPr="00765043">
        <w:rPr>
          <w:rFonts w:ascii="Times New Roman" w:hAnsi="Times New Roman"/>
          <w:color w:val="000000"/>
          <w:sz w:val="24"/>
          <w:szCs w:val="24"/>
          <w:lang w:val="ru-RU"/>
        </w:rPr>
        <w:t xml:space="preserve"> 978-5-09-076944-0.</w:t>
      </w:r>
      <w:proofErr w:type="gramEnd"/>
      <w:r w:rsidRPr="00765043">
        <w:rPr>
          <w:sz w:val="24"/>
          <w:szCs w:val="24"/>
          <w:lang w:val="ru-RU"/>
        </w:rPr>
        <w:br/>
      </w:r>
      <w:r w:rsidRPr="00765043">
        <w:rPr>
          <w:rFonts w:ascii="Times New Roman" w:hAnsi="Times New Roman"/>
          <w:color w:val="000000"/>
          <w:sz w:val="24"/>
          <w:szCs w:val="24"/>
          <w:lang w:val="ru-RU"/>
        </w:rPr>
        <w:t xml:space="preserve"> Рудаков Д. П. Модель предмета ОБЖ на базе </w:t>
      </w:r>
      <w:proofErr w:type="gramStart"/>
      <w:r w:rsidRPr="00765043">
        <w:rPr>
          <w:rFonts w:ascii="Times New Roman" w:hAnsi="Times New Roman"/>
          <w:color w:val="000000"/>
          <w:sz w:val="24"/>
          <w:szCs w:val="24"/>
          <w:lang w:val="ru-RU"/>
        </w:rPr>
        <w:t>ИКТ-технологий</w:t>
      </w:r>
      <w:proofErr w:type="gramEnd"/>
      <w:r w:rsidRPr="00765043">
        <w:rPr>
          <w:rFonts w:ascii="Times New Roman" w:hAnsi="Times New Roman"/>
          <w:color w:val="000000"/>
          <w:sz w:val="24"/>
          <w:szCs w:val="24"/>
          <w:lang w:val="ru-RU"/>
        </w:rPr>
        <w:t xml:space="preserve"> /</w:t>
      </w:r>
      <w:r w:rsidRPr="00765043">
        <w:rPr>
          <w:sz w:val="24"/>
          <w:szCs w:val="24"/>
          <w:lang w:val="ru-RU"/>
        </w:rPr>
        <w:br/>
      </w:r>
      <w:r w:rsidRPr="00765043">
        <w:rPr>
          <w:rFonts w:ascii="Times New Roman" w:hAnsi="Times New Roman"/>
          <w:color w:val="000000"/>
          <w:sz w:val="24"/>
          <w:szCs w:val="24"/>
          <w:lang w:val="ru-RU"/>
        </w:rPr>
        <w:t xml:space="preserve"> Д. П. Рудаков // Основы безопасности жизнедеятельности. — 2020. —№ 5. — С. 19—21.</w:t>
      </w:r>
      <w:r w:rsidRPr="00765043">
        <w:rPr>
          <w:sz w:val="24"/>
          <w:szCs w:val="24"/>
          <w:lang w:val="ru-RU"/>
        </w:rPr>
        <w:br/>
      </w:r>
      <w:r w:rsidRPr="00765043">
        <w:rPr>
          <w:rFonts w:ascii="Times New Roman" w:hAnsi="Times New Roman"/>
          <w:color w:val="000000"/>
          <w:sz w:val="24"/>
          <w:szCs w:val="24"/>
          <w:lang w:val="ru-RU"/>
        </w:rPr>
        <w:t xml:space="preserve"> Рудаков Д. П. Информационные технологии: новый формат привычного урока / Д. П. Рудаков //</w:t>
      </w:r>
      <w:r w:rsidRPr="00765043">
        <w:rPr>
          <w:sz w:val="24"/>
          <w:szCs w:val="24"/>
          <w:lang w:val="ru-RU"/>
        </w:rPr>
        <w:br/>
      </w:r>
      <w:r w:rsidRPr="00765043">
        <w:rPr>
          <w:rFonts w:ascii="Times New Roman" w:hAnsi="Times New Roman"/>
          <w:color w:val="000000"/>
          <w:sz w:val="24"/>
          <w:szCs w:val="24"/>
          <w:lang w:val="ru-RU"/>
        </w:rPr>
        <w:t xml:space="preserve"> Основы безопасности жизнедеятельности. — 2020. —№ 6. — С. 32—34.</w:t>
      </w:r>
      <w:r w:rsidRPr="00765043">
        <w:rPr>
          <w:sz w:val="24"/>
          <w:szCs w:val="24"/>
          <w:lang w:val="ru-RU"/>
        </w:rPr>
        <w:br/>
      </w:r>
      <w:r w:rsidRPr="00765043">
        <w:rPr>
          <w:rFonts w:ascii="Times New Roman" w:hAnsi="Times New Roman"/>
          <w:color w:val="000000"/>
          <w:sz w:val="24"/>
          <w:szCs w:val="24"/>
          <w:lang w:val="ru-RU"/>
        </w:rPr>
        <w:t xml:space="preserve"> Рудаков Д. П. Безопасность в школе. С чего начать? / Д. П. Рудаков, Т. А. Пашутина // Основы безопасности жизнедеятельности. — 2018. —№ 10. — С. 6—9.</w:t>
      </w:r>
      <w:r w:rsidRPr="00765043">
        <w:rPr>
          <w:sz w:val="24"/>
          <w:szCs w:val="24"/>
          <w:lang w:val="ru-RU"/>
        </w:rPr>
        <w:br/>
      </w:r>
      <w:r w:rsidRPr="00765043">
        <w:rPr>
          <w:rFonts w:ascii="Times New Roman" w:hAnsi="Times New Roman"/>
          <w:color w:val="000000"/>
          <w:sz w:val="24"/>
          <w:szCs w:val="24"/>
          <w:lang w:val="ru-RU"/>
        </w:rPr>
        <w:t xml:space="preserve"> Рудаков Д. П. Система работы школы по соблюдению требований</w:t>
      </w:r>
      <w:r w:rsidRPr="00765043">
        <w:rPr>
          <w:sz w:val="24"/>
          <w:szCs w:val="24"/>
          <w:lang w:val="ru-RU"/>
        </w:rPr>
        <w:br/>
      </w:r>
      <w:r w:rsidRPr="00765043">
        <w:rPr>
          <w:rFonts w:ascii="Times New Roman" w:hAnsi="Times New Roman"/>
          <w:color w:val="000000"/>
          <w:sz w:val="24"/>
          <w:szCs w:val="24"/>
          <w:lang w:val="ru-RU"/>
        </w:rPr>
        <w:t xml:space="preserve"> пожарной безопасности / Д. П. Рудаков, Т. А. Пашутина // Основы безопасности жизнедеятельности. — 2018. — № 4. — С. 57—63.</w:t>
      </w:r>
      <w:r w:rsidRPr="00765043">
        <w:rPr>
          <w:sz w:val="24"/>
          <w:szCs w:val="24"/>
          <w:lang w:val="ru-RU"/>
        </w:rPr>
        <w:br/>
      </w:r>
      <w:r w:rsidRPr="00765043">
        <w:rPr>
          <w:rFonts w:ascii="Times New Roman" w:hAnsi="Times New Roman"/>
          <w:color w:val="000000"/>
          <w:sz w:val="24"/>
          <w:szCs w:val="24"/>
          <w:lang w:val="ru-RU"/>
        </w:rPr>
        <w:t xml:space="preserve"> Рудаков Д. П. Почему актуален предмет ОБЖ / Д. П. Рудаков // ОБЖ</w:t>
      </w:r>
      <w:proofErr w:type="gramStart"/>
      <w:r w:rsidRPr="00765043">
        <w:rPr>
          <w:rFonts w:ascii="Times New Roman" w:hAnsi="Times New Roman"/>
          <w:color w:val="000000"/>
          <w:sz w:val="24"/>
          <w:szCs w:val="24"/>
          <w:lang w:val="ru-RU"/>
        </w:rPr>
        <w:t>.О</w:t>
      </w:r>
      <w:proofErr w:type="gramEnd"/>
      <w:r w:rsidRPr="00765043">
        <w:rPr>
          <w:rFonts w:ascii="Times New Roman" w:hAnsi="Times New Roman"/>
          <w:color w:val="000000"/>
          <w:sz w:val="24"/>
          <w:szCs w:val="24"/>
          <w:lang w:val="ru-RU"/>
        </w:rPr>
        <w:t>сновы безопасности жизни. —2011. — № 12. — С. 7—16.</w:t>
      </w:r>
      <w:r w:rsidRPr="00765043">
        <w:rPr>
          <w:sz w:val="24"/>
          <w:szCs w:val="24"/>
          <w:lang w:val="ru-RU"/>
        </w:rPr>
        <w:br/>
      </w:r>
      <w:r w:rsidRPr="00765043">
        <w:rPr>
          <w:rFonts w:ascii="Times New Roman" w:hAnsi="Times New Roman"/>
          <w:color w:val="000000"/>
          <w:sz w:val="24"/>
          <w:szCs w:val="24"/>
          <w:lang w:val="ru-RU"/>
        </w:rPr>
        <w:t xml:space="preserve"> Рудаков Д. П. Проблемные аспекты обучения первой помощи</w:t>
      </w:r>
      <w:r w:rsidR="00765043">
        <w:rPr>
          <w:sz w:val="24"/>
          <w:szCs w:val="24"/>
          <w:lang w:val="ru-RU"/>
        </w:rPr>
        <w:t xml:space="preserve"> </w:t>
      </w:r>
      <w:r w:rsidRPr="00765043">
        <w:rPr>
          <w:rFonts w:ascii="Times New Roman" w:hAnsi="Times New Roman"/>
          <w:color w:val="000000"/>
          <w:sz w:val="24"/>
          <w:szCs w:val="24"/>
          <w:lang w:val="ru-RU"/>
        </w:rPr>
        <w:t xml:space="preserve"> пострадавшим в предмете ОБЖ / Д. П. Рудаков // ОБЖ. Основы безопасности жизни. — 2014. — № 12. — С. 29—40.</w:t>
      </w:r>
      <w:r w:rsidRPr="00765043">
        <w:rPr>
          <w:sz w:val="24"/>
          <w:szCs w:val="24"/>
          <w:lang w:val="ru-RU"/>
        </w:rPr>
        <w:br/>
      </w:r>
      <w:r w:rsidRPr="00765043">
        <w:rPr>
          <w:rFonts w:ascii="Times New Roman" w:hAnsi="Times New Roman"/>
          <w:color w:val="000000"/>
          <w:sz w:val="24"/>
          <w:szCs w:val="24"/>
          <w:lang w:val="ru-RU"/>
        </w:rPr>
        <w:t xml:space="preserve"> Рудаков Д. П. Обоснование и разработка направлений</w:t>
      </w:r>
      <w:r w:rsidR="00765043">
        <w:rPr>
          <w:sz w:val="24"/>
          <w:szCs w:val="24"/>
          <w:lang w:val="ru-RU"/>
        </w:rPr>
        <w:t xml:space="preserve">  </w:t>
      </w:r>
      <w:r w:rsidRPr="00765043">
        <w:rPr>
          <w:rFonts w:ascii="Times New Roman" w:hAnsi="Times New Roman"/>
          <w:color w:val="000000"/>
          <w:sz w:val="24"/>
          <w:szCs w:val="24"/>
          <w:lang w:val="ru-RU"/>
        </w:rPr>
        <w:t>совершенствования подготовки обучающихся и персонала школ в области гражданской обороны и защиты от чрезвычайных ситуаций / Д. П. Рудаков //ОБЖ. Основы безопасности жизни. — 2014. — №1. — С. 9—15.</w:t>
      </w:r>
      <w:r w:rsidRPr="00765043">
        <w:rPr>
          <w:sz w:val="24"/>
          <w:szCs w:val="24"/>
          <w:lang w:val="ru-RU"/>
        </w:rPr>
        <w:br/>
      </w:r>
      <w:r w:rsidRPr="00765043">
        <w:rPr>
          <w:rFonts w:ascii="Times New Roman" w:hAnsi="Times New Roman"/>
          <w:color w:val="000000"/>
          <w:sz w:val="24"/>
          <w:szCs w:val="24"/>
          <w:lang w:val="ru-RU"/>
        </w:rPr>
        <w:t xml:space="preserve"> Вишняков Я. Д. Противодействие терроризму / Я. Д. Вишняков, С. П. Киселёва, С. Г. Васин; под ред. Я. Д. Вишнякова. — М.: Издательский центр «Академия», 2012.</w:t>
      </w:r>
      <w:r w:rsidRPr="00765043">
        <w:rPr>
          <w:sz w:val="24"/>
          <w:szCs w:val="24"/>
          <w:lang w:val="ru-RU"/>
        </w:rPr>
        <w:br/>
      </w:r>
      <w:r w:rsidRPr="00765043">
        <w:rPr>
          <w:rFonts w:ascii="Times New Roman" w:hAnsi="Times New Roman"/>
          <w:color w:val="000000"/>
          <w:sz w:val="24"/>
          <w:szCs w:val="24"/>
          <w:lang w:val="ru-RU"/>
        </w:rPr>
        <w:t xml:space="preserve"> Дежурный Л. И. Первая помощь: учебное пособие для лиц, обязанных и (или) имеющих право оказывать первую помощь / Л. И. Дежурный, Ю. С. Шойгу, С. А. Гуменюк и др. — М.: ФГБУ «ЦНИИОИЗ» Минздрава России, 2018.</w:t>
      </w:r>
      <w:r w:rsidRPr="00765043">
        <w:rPr>
          <w:sz w:val="24"/>
          <w:szCs w:val="24"/>
          <w:lang w:val="ru-RU"/>
        </w:rPr>
        <w:br/>
      </w:r>
      <w:r w:rsidRPr="00765043">
        <w:rPr>
          <w:rFonts w:ascii="Times New Roman" w:hAnsi="Times New Roman"/>
          <w:color w:val="000000"/>
          <w:sz w:val="24"/>
          <w:szCs w:val="24"/>
          <w:lang w:val="ru-RU"/>
        </w:rPr>
        <w:t xml:space="preserve"> Защита в чрезвычайных ситуациях: учебник / под общ</w:t>
      </w:r>
      <w:proofErr w:type="gramStart"/>
      <w:r w:rsidRPr="00765043">
        <w:rPr>
          <w:rFonts w:ascii="Times New Roman" w:hAnsi="Times New Roman"/>
          <w:color w:val="000000"/>
          <w:sz w:val="24"/>
          <w:szCs w:val="24"/>
          <w:lang w:val="ru-RU"/>
        </w:rPr>
        <w:t>.</w:t>
      </w:r>
      <w:proofErr w:type="gramEnd"/>
      <w:r w:rsidRPr="00765043">
        <w:rPr>
          <w:rFonts w:ascii="Times New Roman" w:hAnsi="Times New Roman"/>
          <w:color w:val="000000"/>
          <w:sz w:val="24"/>
          <w:szCs w:val="24"/>
          <w:lang w:val="ru-RU"/>
        </w:rPr>
        <w:t xml:space="preserve"> </w:t>
      </w:r>
      <w:proofErr w:type="gramStart"/>
      <w:r w:rsidRPr="00765043">
        <w:rPr>
          <w:rFonts w:ascii="Times New Roman" w:hAnsi="Times New Roman"/>
          <w:color w:val="000000"/>
          <w:sz w:val="24"/>
          <w:szCs w:val="24"/>
          <w:lang w:val="ru-RU"/>
        </w:rPr>
        <w:t>р</w:t>
      </w:r>
      <w:proofErr w:type="gramEnd"/>
      <w:r w:rsidRPr="00765043">
        <w:rPr>
          <w:rFonts w:ascii="Times New Roman" w:hAnsi="Times New Roman"/>
          <w:color w:val="000000"/>
          <w:sz w:val="24"/>
          <w:szCs w:val="24"/>
          <w:lang w:val="ru-RU"/>
        </w:rPr>
        <w:t>ед. В. А. Пучкова; МЧС России. — СПб.</w:t>
      </w:r>
      <w:proofErr w:type="gramStart"/>
      <w:r w:rsidRPr="00765043">
        <w:rPr>
          <w:rFonts w:ascii="Times New Roman" w:hAnsi="Times New Roman"/>
          <w:color w:val="000000"/>
          <w:sz w:val="24"/>
          <w:szCs w:val="24"/>
          <w:lang w:val="ru-RU"/>
        </w:rPr>
        <w:t>:С</w:t>
      </w:r>
      <w:proofErr w:type="gramEnd"/>
      <w:r w:rsidRPr="00765043">
        <w:rPr>
          <w:rFonts w:ascii="Times New Roman" w:hAnsi="Times New Roman"/>
          <w:color w:val="000000"/>
          <w:sz w:val="24"/>
          <w:szCs w:val="24"/>
          <w:lang w:val="ru-RU"/>
        </w:rPr>
        <w:t>анкт-Петербургский университет ГПС МЧС России, 2015.</w:t>
      </w:r>
      <w:r w:rsidRPr="00765043">
        <w:rPr>
          <w:sz w:val="24"/>
          <w:szCs w:val="24"/>
          <w:lang w:val="ru-RU"/>
        </w:rPr>
        <w:br/>
      </w:r>
      <w:r w:rsidRPr="00765043">
        <w:rPr>
          <w:rFonts w:ascii="Times New Roman" w:hAnsi="Times New Roman"/>
          <w:color w:val="000000"/>
          <w:sz w:val="24"/>
          <w:szCs w:val="24"/>
          <w:lang w:val="ru-RU"/>
        </w:rPr>
        <w:t xml:space="preserve"> Концепция преподавания учебного предмета «Основы безопасности жизнедеятельности» в образовательных организациях Российской Федерации, реализующих основные общеобразовательные программы.</w:t>
      </w:r>
      <w:r w:rsidRPr="00765043">
        <w:rPr>
          <w:sz w:val="24"/>
          <w:szCs w:val="24"/>
          <w:lang w:val="ru-RU"/>
        </w:rPr>
        <w:br/>
      </w:r>
      <w:r w:rsidRPr="00765043">
        <w:rPr>
          <w:rFonts w:ascii="Times New Roman" w:hAnsi="Times New Roman"/>
          <w:color w:val="000000"/>
          <w:sz w:val="24"/>
          <w:szCs w:val="24"/>
          <w:lang w:val="ru-RU"/>
        </w:rPr>
        <w:t xml:space="preserve"> Приказ Минздравсоцразвития России от 04.05.2012 г.</w:t>
      </w:r>
      <w:r w:rsidR="00765043">
        <w:rPr>
          <w:rFonts w:ascii="Times New Roman" w:hAnsi="Times New Roman"/>
          <w:color w:val="000000"/>
          <w:sz w:val="24"/>
          <w:szCs w:val="24"/>
          <w:lang w:val="ru-RU"/>
        </w:rPr>
        <w:t xml:space="preserve"> № 477н «Об утверждении перечня</w:t>
      </w:r>
    </w:p>
    <w:p w:rsidR="006D39B9" w:rsidRPr="00765043" w:rsidRDefault="00573B5C">
      <w:pPr>
        <w:spacing w:after="0"/>
        <w:ind w:left="120"/>
        <w:rPr>
          <w:sz w:val="24"/>
          <w:szCs w:val="24"/>
          <w:lang w:val="ru-RU"/>
        </w:rPr>
      </w:pPr>
      <w:r w:rsidRPr="00765043">
        <w:rPr>
          <w:rFonts w:ascii="Times New Roman" w:hAnsi="Times New Roman"/>
          <w:color w:val="000000"/>
          <w:sz w:val="24"/>
          <w:szCs w:val="24"/>
          <w:lang w:val="ru-RU"/>
        </w:rPr>
        <w:t>состояний, при которых оказывается первая помощь, и перечня мероприятий по оказанию первой помощи».</w:t>
      </w:r>
      <w:bookmarkStart w:id="10" w:name="adb1d9d1-cf33-4708-ba95-e123daeb3e97"/>
      <w:bookmarkEnd w:id="10"/>
    </w:p>
    <w:p w:rsidR="006D39B9" w:rsidRPr="00765043" w:rsidRDefault="00573B5C" w:rsidP="00765043">
      <w:pPr>
        <w:spacing w:after="0"/>
        <w:ind w:left="120"/>
        <w:rPr>
          <w:sz w:val="24"/>
          <w:szCs w:val="24"/>
          <w:lang w:val="ru-RU"/>
        </w:rPr>
      </w:pPr>
      <w:r w:rsidRPr="00765043">
        <w:rPr>
          <w:rFonts w:ascii="Times New Roman" w:hAnsi="Times New Roman"/>
          <w:b/>
          <w:color w:val="000000"/>
          <w:sz w:val="24"/>
          <w:szCs w:val="24"/>
          <w:lang w:val="ru-RU"/>
        </w:rPr>
        <w:t>МЕТОДИЧЕСКИЕ МАТЕРИАЛЫ ДЛЯ УЧИТЕЛЯ</w:t>
      </w:r>
    </w:p>
    <w:p w:rsidR="006D39B9" w:rsidRPr="00765043" w:rsidRDefault="00573B5C" w:rsidP="00765043">
      <w:pPr>
        <w:spacing w:after="0"/>
        <w:ind w:left="120"/>
        <w:jc w:val="both"/>
        <w:rPr>
          <w:sz w:val="24"/>
          <w:szCs w:val="24"/>
          <w:lang w:val="ru-RU"/>
        </w:rPr>
      </w:pPr>
      <w:r w:rsidRPr="00765043">
        <w:rPr>
          <w:rFonts w:ascii="Times New Roman" w:hAnsi="Times New Roman"/>
          <w:color w:val="000000"/>
          <w:sz w:val="24"/>
          <w:szCs w:val="24"/>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sidRPr="00765043">
        <w:rPr>
          <w:rFonts w:ascii="Times New Roman" w:hAnsi="Times New Roman"/>
          <w:color w:val="000000"/>
          <w:sz w:val="24"/>
          <w:szCs w:val="24"/>
        </w:rPr>
        <w:t>https</w:t>
      </w:r>
      <w:r w:rsidRPr="00765043">
        <w:rPr>
          <w:rFonts w:ascii="Times New Roman" w:hAnsi="Times New Roman"/>
          <w:color w:val="000000"/>
          <w:sz w:val="24"/>
          <w:szCs w:val="24"/>
          <w:lang w:val="ru-RU"/>
        </w:rPr>
        <w:t>://</w:t>
      </w:r>
      <w:r w:rsidRPr="00765043">
        <w:rPr>
          <w:rFonts w:ascii="Times New Roman" w:hAnsi="Times New Roman"/>
          <w:color w:val="000000"/>
          <w:sz w:val="24"/>
          <w:szCs w:val="24"/>
        </w:rPr>
        <w:t>uchitel</w:t>
      </w:r>
      <w:r w:rsidRPr="00765043">
        <w:rPr>
          <w:rFonts w:ascii="Times New Roman" w:hAnsi="Times New Roman"/>
          <w:color w:val="000000"/>
          <w:sz w:val="24"/>
          <w:szCs w:val="24"/>
          <w:lang w:val="ru-RU"/>
        </w:rPr>
        <w:t>.</w:t>
      </w:r>
      <w:r w:rsidRPr="00765043">
        <w:rPr>
          <w:rFonts w:ascii="Times New Roman" w:hAnsi="Times New Roman"/>
          <w:color w:val="000000"/>
          <w:sz w:val="24"/>
          <w:szCs w:val="24"/>
        </w:rPr>
        <w:t>club</w:t>
      </w:r>
      <w:r w:rsidRPr="00765043">
        <w:rPr>
          <w:rFonts w:ascii="Times New Roman" w:hAnsi="Times New Roman"/>
          <w:color w:val="000000"/>
          <w:sz w:val="24"/>
          <w:szCs w:val="24"/>
          <w:lang w:val="ru-RU"/>
        </w:rPr>
        <w:t>/</w:t>
      </w:r>
      <w:r w:rsidRPr="00765043">
        <w:rPr>
          <w:rFonts w:ascii="Times New Roman" w:hAnsi="Times New Roman"/>
          <w:color w:val="000000"/>
          <w:sz w:val="24"/>
          <w:szCs w:val="24"/>
        </w:rPr>
        <w:t>fgos</w:t>
      </w:r>
      <w:r w:rsidRPr="00765043">
        <w:rPr>
          <w:rFonts w:ascii="Times New Roman" w:hAnsi="Times New Roman"/>
          <w:color w:val="000000"/>
          <w:sz w:val="24"/>
          <w:szCs w:val="24"/>
          <w:lang w:val="ru-RU"/>
        </w:rPr>
        <w:t>/</w:t>
      </w:r>
      <w:r w:rsidRPr="00765043">
        <w:rPr>
          <w:rFonts w:ascii="Times New Roman" w:hAnsi="Times New Roman"/>
          <w:color w:val="000000"/>
          <w:sz w:val="24"/>
          <w:szCs w:val="24"/>
        </w:rPr>
        <w:t>fgos</w:t>
      </w:r>
      <w:r w:rsidRPr="00765043">
        <w:rPr>
          <w:rFonts w:ascii="Times New Roman" w:hAnsi="Times New Roman"/>
          <w:color w:val="000000"/>
          <w:sz w:val="24"/>
          <w:szCs w:val="24"/>
          <w:lang w:val="ru-RU"/>
        </w:rPr>
        <w:t>-</w:t>
      </w:r>
      <w:r w:rsidRPr="00765043">
        <w:rPr>
          <w:rFonts w:ascii="Times New Roman" w:hAnsi="Times New Roman"/>
          <w:color w:val="000000"/>
          <w:sz w:val="24"/>
          <w:szCs w:val="24"/>
        </w:rPr>
        <w:t>obzh</w:t>
      </w:r>
      <w:r w:rsidRPr="00765043">
        <w:rPr>
          <w:rFonts w:ascii="Times New Roman" w:hAnsi="Times New Roman"/>
          <w:color w:val="000000"/>
          <w:sz w:val="24"/>
          <w:szCs w:val="24"/>
          <w:lang w:val="ru-RU"/>
        </w:rPr>
        <w:t xml:space="preserve">. </w:t>
      </w:r>
    </w:p>
    <w:p w:rsidR="006D39B9" w:rsidRPr="00765043" w:rsidRDefault="00573B5C" w:rsidP="00765043">
      <w:pPr>
        <w:spacing w:after="0"/>
        <w:ind w:left="120"/>
        <w:rPr>
          <w:sz w:val="24"/>
          <w:szCs w:val="24"/>
          <w:lang w:val="ru-RU"/>
        </w:rPr>
      </w:pPr>
      <w:r w:rsidRPr="00765043">
        <w:rPr>
          <w:rFonts w:ascii="Times New Roman" w:hAnsi="Times New Roman"/>
          <w:b/>
          <w:color w:val="000000"/>
          <w:sz w:val="24"/>
          <w:szCs w:val="24"/>
          <w:lang w:val="ru-RU"/>
        </w:rPr>
        <w:t>ЦИФРОВЫЕ ОБРАЗОВАТЕЛЬНЫЕ РЕСУРСЫ И РЕСУРСЫ СЕТИ ИНТЕРНЕТ</w:t>
      </w:r>
    </w:p>
    <w:p w:rsidR="006D39B9" w:rsidRDefault="00573B5C" w:rsidP="00765043">
      <w:pPr>
        <w:spacing w:after="0"/>
        <w:ind w:left="120"/>
      </w:pPr>
      <w:r w:rsidRPr="00765043">
        <w:rPr>
          <w:rFonts w:ascii="Times New Roman" w:hAnsi="Times New Roman"/>
          <w:color w:val="000000"/>
          <w:sz w:val="24"/>
          <w:szCs w:val="24"/>
          <w:lang w:val="ru-RU"/>
        </w:rPr>
        <w:t xml:space="preserve">Российская электронная школа: </w:t>
      </w:r>
      <w:r w:rsidRPr="00765043">
        <w:rPr>
          <w:rFonts w:ascii="Times New Roman" w:hAnsi="Times New Roman"/>
          <w:color w:val="000000"/>
          <w:sz w:val="24"/>
          <w:szCs w:val="24"/>
        </w:rPr>
        <w:t>https</w:t>
      </w:r>
      <w:r w:rsidRPr="00765043">
        <w:rPr>
          <w:rFonts w:ascii="Times New Roman" w:hAnsi="Times New Roman"/>
          <w:color w:val="000000"/>
          <w:sz w:val="24"/>
          <w:szCs w:val="24"/>
          <w:lang w:val="ru-RU"/>
        </w:rPr>
        <w:t>://</w:t>
      </w:r>
      <w:r w:rsidRPr="00765043">
        <w:rPr>
          <w:rFonts w:ascii="Times New Roman" w:hAnsi="Times New Roman"/>
          <w:color w:val="000000"/>
          <w:sz w:val="24"/>
          <w:szCs w:val="24"/>
        </w:rPr>
        <w:t>resh</w:t>
      </w:r>
      <w:r w:rsidRPr="00765043">
        <w:rPr>
          <w:rFonts w:ascii="Times New Roman" w:hAnsi="Times New Roman"/>
          <w:color w:val="000000"/>
          <w:sz w:val="24"/>
          <w:szCs w:val="24"/>
          <w:lang w:val="ru-RU"/>
        </w:rPr>
        <w:t>.</w:t>
      </w:r>
      <w:r w:rsidRPr="00765043">
        <w:rPr>
          <w:rFonts w:ascii="Times New Roman" w:hAnsi="Times New Roman"/>
          <w:color w:val="000000"/>
          <w:sz w:val="24"/>
          <w:szCs w:val="24"/>
        </w:rPr>
        <w:t>edu</w:t>
      </w:r>
      <w:r w:rsidRPr="00765043">
        <w:rPr>
          <w:rFonts w:ascii="Times New Roman" w:hAnsi="Times New Roman"/>
          <w:color w:val="000000"/>
          <w:sz w:val="24"/>
          <w:szCs w:val="24"/>
          <w:lang w:val="ru-RU"/>
        </w:rPr>
        <w:t>.</w:t>
      </w:r>
      <w:r w:rsidRPr="00765043">
        <w:rPr>
          <w:rFonts w:ascii="Times New Roman" w:hAnsi="Times New Roman"/>
          <w:color w:val="000000"/>
          <w:sz w:val="24"/>
          <w:szCs w:val="24"/>
        </w:rPr>
        <w:t>ru</w:t>
      </w:r>
      <w:r w:rsidRPr="00765043">
        <w:rPr>
          <w:sz w:val="24"/>
          <w:szCs w:val="24"/>
          <w:lang w:val="ru-RU"/>
        </w:rPr>
        <w:br/>
      </w:r>
      <w:r w:rsidRPr="00765043">
        <w:rPr>
          <w:rFonts w:ascii="Times New Roman" w:hAnsi="Times New Roman"/>
          <w:color w:val="000000"/>
          <w:sz w:val="24"/>
          <w:szCs w:val="24"/>
          <w:lang w:val="ru-RU"/>
        </w:rPr>
        <w:t xml:space="preserve"> Министерство Российской Федерации по делам гражданской обороны, чрезвычайным ситуациям и ликвидации последствий стихийных бедствий: </w:t>
      </w:r>
      <w:r w:rsidRPr="00765043">
        <w:rPr>
          <w:rFonts w:ascii="Times New Roman" w:hAnsi="Times New Roman"/>
          <w:color w:val="000000"/>
          <w:sz w:val="24"/>
          <w:szCs w:val="24"/>
        </w:rPr>
        <w:t>https</w:t>
      </w:r>
      <w:r w:rsidRPr="00765043">
        <w:rPr>
          <w:rFonts w:ascii="Times New Roman" w:hAnsi="Times New Roman"/>
          <w:color w:val="000000"/>
          <w:sz w:val="24"/>
          <w:szCs w:val="24"/>
          <w:lang w:val="ru-RU"/>
        </w:rPr>
        <w:t>://</w:t>
      </w:r>
      <w:r w:rsidRPr="00765043">
        <w:rPr>
          <w:rFonts w:ascii="Times New Roman" w:hAnsi="Times New Roman"/>
          <w:color w:val="000000"/>
          <w:sz w:val="24"/>
          <w:szCs w:val="24"/>
        </w:rPr>
        <w:t>www</w:t>
      </w:r>
      <w:r w:rsidRPr="00765043">
        <w:rPr>
          <w:rFonts w:ascii="Times New Roman" w:hAnsi="Times New Roman"/>
          <w:color w:val="000000"/>
          <w:sz w:val="24"/>
          <w:szCs w:val="24"/>
          <w:lang w:val="ru-RU"/>
        </w:rPr>
        <w:t>.</w:t>
      </w:r>
      <w:r w:rsidRPr="00765043">
        <w:rPr>
          <w:rFonts w:ascii="Times New Roman" w:hAnsi="Times New Roman"/>
          <w:color w:val="000000"/>
          <w:sz w:val="24"/>
          <w:szCs w:val="24"/>
        </w:rPr>
        <w:t>mchs</w:t>
      </w:r>
      <w:r w:rsidRPr="00765043">
        <w:rPr>
          <w:rFonts w:ascii="Times New Roman" w:hAnsi="Times New Roman"/>
          <w:color w:val="000000"/>
          <w:sz w:val="24"/>
          <w:szCs w:val="24"/>
          <w:lang w:val="ru-RU"/>
        </w:rPr>
        <w:t>.</w:t>
      </w:r>
      <w:r w:rsidRPr="00765043">
        <w:rPr>
          <w:rFonts w:ascii="Times New Roman" w:hAnsi="Times New Roman"/>
          <w:color w:val="000000"/>
          <w:sz w:val="24"/>
          <w:szCs w:val="24"/>
        </w:rPr>
        <w:t>gov</w:t>
      </w:r>
      <w:r w:rsidRPr="00765043">
        <w:rPr>
          <w:rFonts w:ascii="Times New Roman" w:hAnsi="Times New Roman"/>
          <w:color w:val="000000"/>
          <w:sz w:val="24"/>
          <w:szCs w:val="24"/>
          <w:lang w:val="ru-RU"/>
        </w:rPr>
        <w:t>.</w:t>
      </w:r>
      <w:r w:rsidRPr="00765043">
        <w:rPr>
          <w:rFonts w:ascii="Times New Roman" w:hAnsi="Times New Roman"/>
          <w:color w:val="000000"/>
          <w:sz w:val="24"/>
          <w:szCs w:val="24"/>
        </w:rPr>
        <w:t>ru</w:t>
      </w:r>
      <w:r w:rsidRPr="00765043">
        <w:rPr>
          <w:rFonts w:ascii="Times New Roman" w:hAnsi="Times New Roman"/>
          <w:color w:val="000000"/>
          <w:sz w:val="24"/>
          <w:szCs w:val="24"/>
          <w:lang w:val="ru-RU"/>
        </w:rPr>
        <w:t>/</w:t>
      </w:r>
      <w:r w:rsidRPr="00765043">
        <w:rPr>
          <w:sz w:val="24"/>
          <w:szCs w:val="24"/>
          <w:lang w:val="ru-RU"/>
        </w:rPr>
        <w:br/>
      </w:r>
      <w:r w:rsidRPr="00765043">
        <w:rPr>
          <w:rFonts w:ascii="Times New Roman" w:hAnsi="Times New Roman"/>
          <w:color w:val="000000"/>
          <w:sz w:val="24"/>
          <w:szCs w:val="24"/>
          <w:lang w:val="ru-RU"/>
        </w:rPr>
        <w:t xml:space="preserve"> Национальный антитеррористический комитет: </w:t>
      </w:r>
      <w:r w:rsidRPr="00765043">
        <w:rPr>
          <w:rFonts w:ascii="Times New Roman" w:hAnsi="Times New Roman"/>
          <w:color w:val="000000"/>
          <w:sz w:val="24"/>
          <w:szCs w:val="24"/>
        </w:rPr>
        <w:t>http</w:t>
      </w:r>
      <w:r w:rsidRPr="00765043">
        <w:rPr>
          <w:rFonts w:ascii="Times New Roman" w:hAnsi="Times New Roman"/>
          <w:color w:val="000000"/>
          <w:sz w:val="24"/>
          <w:szCs w:val="24"/>
          <w:lang w:val="ru-RU"/>
        </w:rPr>
        <w:t>://</w:t>
      </w:r>
      <w:r w:rsidRPr="00765043">
        <w:rPr>
          <w:rFonts w:ascii="Times New Roman" w:hAnsi="Times New Roman"/>
          <w:color w:val="000000"/>
          <w:sz w:val="24"/>
          <w:szCs w:val="24"/>
        </w:rPr>
        <w:t>nac</w:t>
      </w:r>
      <w:r w:rsidRPr="00765043">
        <w:rPr>
          <w:rFonts w:ascii="Times New Roman" w:hAnsi="Times New Roman"/>
          <w:color w:val="000000"/>
          <w:sz w:val="24"/>
          <w:szCs w:val="24"/>
          <w:lang w:val="ru-RU"/>
        </w:rPr>
        <w:t>.</w:t>
      </w:r>
      <w:r w:rsidRPr="00765043">
        <w:rPr>
          <w:rFonts w:ascii="Times New Roman" w:hAnsi="Times New Roman"/>
          <w:color w:val="000000"/>
          <w:sz w:val="24"/>
          <w:szCs w:val="24"/>
        </w:rPr>
        <w:t>gov</w:t>
      </w:r>
      <w:r w:rsidRPr="00765043">
        <w:rPr>
          <w:rFonts w:ascii="Times New Roman" w:hAnsi="Times New Roman"/>
          <w:color w:val="000000"/>
          <w:sz w:val="24"/>
          <w:szCs w:val="24"/>
          <w:lang w:val="ru-RU"/>
        </w:rPr>
        <w:t>.</w:t>
      </w:r>
      <w:r w:rsidRPr="00765043">
        <w:rPr>
          <w:rFonts w:ascii="Times New Roman" w:hAnsi="Times New Roman"/>
          <w:color w:val="000000"/>
          <w:sz w:val="24"/>
          <w:szCs w:val="24"/>
        </w:rPr>
        <w:t>ru</w:t>
      </w:r>
      <w:r w:rsidRPr="00765043">
        <w:rPr>
          <w:rFonts w:ascii="Times New Roman" w:hAnsi="Times New Roman"/>
          <w:color w:val="000000"/>
          <w:sz w:val="24"/>
          <w:szCs w:val="24"/>
          <w:lang w:val="ru-RU"/>
        </w:rPr>
        <w:t>/</w:t>
      </w:r>
      <w:r w:rsidRPr="00765043">
        <w:rPr>
          <w:sz w:val="24"/>
          <w:szCs w:val="24"/>
          <w:lang w:val="ru-RU"/>
        </w:rPr>
        <w:br/>
      </w:r>
      <w:r w:rsidRPr="00765043">
        <w:rPr>
          <w:rFonts w:ascii="Times New Roman" w:hAnsi="Times New Roman"/>
          <w:color w:val="000000"/>
          <w:sz w:val="24"/>
          <w:szCs w:val="24"/>
          <w:lang w:val="ru-RU"/>
        </w:rPr>
        <w:t xml:space="preserve"> Национальный Центр информационного противодействия терроризму и экстремизму в</w:t>
      </w:r>
      <w:r w:rsidRPr="00765043">
        <w:rPr>
          <w:sz w:val="24"/>
          <w:szCs w:val="24"/>
          <w:lang w:val="ru-RU"/>
        </w:rPr>
        <w:br/>
      </w:r>
      <w:r w:rsidRPr="00765043">
        <w:rPr>
          <w:rFonts w:ascii="Times New Roman" w:hAnsi="Times New Roman"/>
          <w:color w:val="000000"/>
          <w:sz w:val="24"/>
          <w:szCs w:val="24"/>
          <w:lang w:val="ru-RU"/>
        </w:rPr>
        <w:t xml:space="preserve"> образовательной среде и сети Интернет (НЦПТИ): </w:t>
      </w:r>
      <w:r w:rsidRPr="00765043">
        <w:rPr>
          <w:rFonts w:ascii="Times New Roman" w:hAnsi="Times New Roman"/>
          <w:color w:val="000000"/>
          <w:sz w:val="24"/>
          <w:szCs w:val="24"/>
        </w:rPr>
        <w:t>https</w:t>
      </w:r>
      <w:r w:rsidRPr="00765043">
        <w:rPr>
          <w:rFonts w:ascii="Times New Roman" w:hAnsi="Times New Roman"/>
          <w:color w:val="000000"/>
          <w:sz w:val="24"/>
          <w:szCs w:val="24"/>
          <w:lang w:val="ru-RU"/>
        </w:rPr>
        <w:t>://</w:t>
      </w:r>
      <w:r w:rsidRPr="00765043">
        <w:rPr>
          <w:rFonts w:ascii="Times New Roman" w:hAnsi="Times New Roman"/>
          <w:color w:val="000000"/>
          <w:sz w:val="24"/>
          <w:szCs w:val="24"/>
        </w:rPr>
        <w:t>ncpti</w:t>
      </w:r>
      <w:r w:rsidRPr="00765043">
        <w:rPr>
          <w:rFonts w:ascii="Times New Roman" w:hAnsi="Times New Roman"/>
          <w:color w:val="000000"/>
          <w:sz w:val="24"/>
          <w:szCs w:val="24"/>
          <w:lang w:val="ru-RU"/>
        </w:rPr>
        <w:t>.</w:t>
      </w:r>
      <w:r w:rsidRPr="00765043">
        <w:rPr>
          <w:rFonts w:ascii="Times New Roman" w:hAnsi="Times New Roman"/>
          <w:color w:val="000000"/>
          <w:sz w:val="24"/>
          <w:szCs w:val="24"/>
        </w:rPr>
        <w:t>su</w:t>
      </w:r>
      <w:r w:rsidRPr="00765043">
        <w:rPr>
          <w:rFonts w:ascii="Times New Roman" w:hAnsi="Times New Roman"/>
          <w:color w:val="000000"/>
          <w:sz w:val="24"/>
          <w:szCs w:val="24"/>
          <w:lang w:val="ru-RU"/>
        </w:rPr>
        <w:t>/</w:t>
      </w:r>
      <w:r w:rsidRPr="00765043">
        <w:rPr>
          <w:sz w:val="24"/>
          <w:szCs w:val="24"/>
          <w:lang w:val="ru-RU"/>
        </w:rPr>
        <w:br/>
      </w:r>
      <w:r w:rsidRPr="00765043">
        <w:rPr>
          <w:rFonts w:ascii="Times New Roman" w:hAnsi="Times New Roman"/>
          <w:color w:val="000000"/>
          <w:sz w:val="24"/>
          <w:szCs w:val="24"/>
          <w:lang w:val="ru-RU"/>
        </w:rPr>
        <w:t xml:space="preserve"> Госавтоинспекция: </w:t>
      </w:r>
      <w:r w:rsidRPr="00765043">
        <w:rPr>
          <w:rFonts w:ascii="Times New Roman" w:hAnsi="Times New Roman"/>
          <w:color w:val="000000"/>
          <w:sz w:val="24"/>
          <w:szCs w:val="24"/>
        </w:rPr>
        <w:t>https</w:t>
      </w:r>
      <w:r w:rsidRPr="00765043">
        <w:rPr>
          <w:rFonts w:ascii="Times New Roman" w:hAnsi="Times New Roman"/>
          <w:color w:val="000000"/>
          <w:sz w:val="24"/>
          <w:szCs w:val="24"/>
          <w:lang w:val="ru-RU"/>
        </w:rPr>
        <w:t>://гибдд</w:t>
      </w:r>
      <w:proofErr w:type="gramStart"/>
      <w:r w:rsidRPr="00765043">
        <w:rPr>
          <w:rFonts w:ascii="Times New Roman" w:hAnsi="Times New Roman"/>
          <w:color w:val="000000"/>
          <w:sz w:val="24"/>
          <w:szCs w:val="24"/>
          <w:lang w:val="ru-RU"/>
        </w:rPr>
        <w:t>.р</w:t>
      </w:r>
      <w:proofErr w:type="gramEnd"/>
      <w:r w:rsidRPr="00765043">
        <w:rPr>
          <w:rFonts w:ascii="Times New Roman" w:hAnsi="Times New Roman"/>
          <w:color w:val="000000"/>
          <w:sz w:val="24"/>
          <w:szCs w:val="24"/>
          <w:lang w:val="ru-RU"/>
        </w:rPr>
        <w:t>ф/</w:t>
      </w:r>
      <w:r w:rsidRPr="00765043">
        <w:rPr>
          <w:sz w:val="24"/>
          <w:szCs w:val="24"/>
          <w:lang w:val="ru-RU"/>
        </w:rPr>
        <w:br/>
      </w:r>
      <w:r w:rsidRPr="00765043">
        <w:rPr>
          <w:rFonts w:ascii="Times New Roman" w:hAnsi="Times New Roman"/>
          <w:color w:val="000000"/>
          <w:sz w:val="24"/>
          <w:szCs w:val="24"/>
          <w:lang w:val="ru-RU"/>
        </w:rPr>
        <w:lastRenderedPageBreak/>
        <w:t xml:space="preserve"> ОБЖ. Основы безопасности жизнедеятельности: </w:t>
      </w:r>
      <w:r w:rsidRPr="00765043">
        <w:rPr>
          <w:rFonts w:ascii="Times New Roman" w:hAnsi="Times New Roman"/>
          <w:color w:val="000000"/>
          <w:sz w:val="24"/>
          <w:szCs w:val="24"/>
        </w:rPr>
        <w:t>http</w:t>
      </w:r>
      <w:r w:rsidRPr="00765043">
        <w:rPr>
          <w:rFonts w:ascii="Times New Roman" w:hAnsi="Times New Roman"/>
          <w:color w:val="000000"/>
          <w:sz w:val="24"/>
          <w:szCs w:val="24"/>
          <w:lang w:val="ru-RU"/>
        </w:rPr>
        <w:t>://обж</w:t>
      </w:r>
      <w:proofErr w:type="gramStart"/>
      <w:r w:rsidRPr="00765043">
        <w:rPr>
          <w:rFonts w:ascii="Times New Roman" w:hAnsi="Times New Roman"/>
          <w:color w:val="000000"/>
          <w:sz w:val="24"/>
          <w:szCs w:val="24"/>
          <w:lang w:val="ru-RU"/>
        </w:rPr>
        <w:t>.р</w:t>
      </w:r>
      <w:proofErr w:type="gramEnd"/>
      <w:r w:rsidRPr="00765043">
        <w:rPr>
          <w:rFonts w:ascii="Times New Roman" w:hAnsi="Times New Roman"/>
          <w:color w:val="000000"/>
          <w:sz w:val="24"/>
          <w:szCs w:val="24"/>
          <w:lang w:val="ru-RU"/>
        </w:rPr>
        <w:t>ф/</w:t>
      </w:r>
      <w:r w:rsidRPr="00765043">
        <w:rPr>
          <w:sz w:val="24"/>
          <w:szCs w:val="24"/>
          <w:lang w:val="ru-RU"/>
        </w:rPr>
        <w:br/>
      </w:r>
      <w:r w:rsidRPr="00765043">
        <w:rPr>
          <w:rFonts w:ascii="Times New Roman" w:hAnsi="Times New Roman"/>
          <w:color w:val="000000"/>
          <w:sz w:val="24"/>
          <w:szCs w:val="24"/>
          <w:lang w:val="ru-RU"/>
        </w:rPr>
        <w:t xml:space="preserve"> Единая коллекция доступа к цифровым образовательным ресурсам:</w:t>
      </w:r>
      <w:r w:rsidRPr="00765043">
        <w:rPr>
          <w:rFonts w:ascii="Times New Roman" w:hAnsi="Times New Roman"/>
          <w:color w:val="000000"/>
          <w:sz w:val="24"/>
          <w:szCs w:val="24"/>
        </w:rPr>
        <w:t>http</w:t>
      </w:r>
      <w:r w:rsidRPr="00765043">
        <w:rPr>
          <w:rFonts w:ascii="Times New Roman" w:hAnsi="Times New Roman"/>
          <w:color w:val="000000"/>
          <w:sz w:val="24"/>
          <w:szCs w:val="24"/>
          <w:lang w:val="ru-RU"/>
        </w:rPr>
        <w:t>://</w:t>
      </w:r>
      <w:r w:rsidRPr="00765043">
        <w:rPr>
          <w:rFonts w:ascii="Times New Roman" w:hAnsi="Times New Roman"/>
          <w:color w:val="000000"/>
          <w:sz w:val="24"/>
          <w:szCs w:val="24"/>
        </w:rPr>
        <w:t>school</w:t>
      </w:r>
      <w:r w:rsidRPr="00765043">
        <w:rPr>
          <w:rFonts w:ascii="Times New Roman" w:hAnsi="Times New Roman"/>
          <w:color w:val="000000"/>
          <w:sz w:val="24"/>
          <w:szCs w:val="24"/>
          <w:lang w:val="ru-RU"/>
        </w:rPr>
        <w:t>-</w:t>
      </w:r>
      <w:r w:rsidRPr="00765043">
        <w:rPr>
          <w:rFonts w:ascii="Times New Roman" w:hAnsi="Times New Roman"/>
          <w:color w:val="000000"/>
          <w:sz w:val="24"/>
          <w:szCs w:val="24"/>
        </w:rPr>
        <w:t>collection</w:t>
      </w:r>
      <w:r w:rsidRPr="00765043">
        <w:rPr>
          <w:rFonts w:ascii="Times New Roman" w:hAnsi="Times New Roman"/>
          <w:color w:val="000000"/>
          <w:sz w:val="24"/>
          <w:szCs w:val="24"/>
          <w:lang w:val="ru-RU"/>
        </w:rPr>
        <w:t>.</w:t>
      </w:r>
      <w:r w:rsidRPr="00765043">
        <w:rPr>
          <w:rFonts w:ascii="Times New Roman" w:hAnsi="Times New Roman"/>
          <w:color w:val="000000"/>
          <w:sz w:val="24"/>
          <w:szCs w:val="24"/>
        </w:rPr>
        <w:t>edu</w:t>
      </w:r>
      <w:r w:rsidRPr="00765043">
        <w:rPr>
          <w:rFonts w:ascii="Times New Roman" w:hAnsi="Times New Roman"/>
          <w:color w:val="000000"/>
          <w:sz w:val="24"/>
          <w:szCs w:val="24"/>
          <w:lang w:val="ru-RU"/>
        </w:rPr>
        <w:t>.</w:t>
      </w:r>
      <w:r w:rsidRPr="00765043">
        <w:rPr>
          <w:rFonts w:ascii="Times New Roman" w:hAnsi="Times New Roman"/>
          <w:color w:val="000000"/>
          <w:sz w:val="24"/>
          <w:szCs w:val="24"/>
        </w:rPr>
        <w:t>ru</w:t>
      </w:r>
      <w:r w:rsidRPr="00765043">
        <w:rPr>
          <w:rFonts w:ascii="Times New Roman" w:hAnsi="Times New Roman"/>
          <w:color w:val="000000"/>
          <w:sz w:val="24"/>
          <w:szCs w:val="24"/>
          <w:lang w:val="ru-RU"/>
        </w:rPr>
        <w:t>/</w:t>
      </w:r>
      <w:r w:rsidRPr="00765043">
        <w:rPr>
          <w:sz w:val="24"/>
          <w:szCs w:val="24"/>
          <w:lang w:val="ru-RU"/>
        </w:rPr>
        <w:br/>
      </w:r>
      <w:r w:rsidRPr="00765043">
        <w:rPr>
          <w:rFonts w:ascii="Times New Roman" w:hAnsi="Times New Roman"/>
          <w:color w:val="000000"/>
          <w:sz w:val="24"/>
          <w:szCs w:val="24"/>
          <w:lang w:val="ru-RU"/>
        </w:rPr>
        <w:t xml:space="preserve"> Федеральный центр информационно-образовательных ресурсов:</w:t>
      </w:r>
      <w:r w:rsidRPr="00765043">
        <w:rPr>
          <w:sz w:val="24"/>
          <w:szCs w:val="24"/>
          <w:lang w:val="ru-RU"/>
        </w:rPr>
        <w:br/>
      </w:r>
      <w:r w:rsidRPr="00765043">
        <w:rPr>
          <w:rFonts w:ascii="Times New Roman" w:hAnsi="Times New Roman"/>
          <w:color w:val="000000"/>
          <w:sz w:val="24"/>
          <w:szCs w:val="24"/>
          <w:lang w:val="ru-RU"/>
        </w:rPr>
        <w:t xml:space="preserve"> </w:t>
      </w:r>
      <w:r w:rsidRPr="00765043">
        <w:rPr>
          <w:rFonts w:ascii="Times New Roman" w:hAnsi="Times New Roman"/>
          <w:color w:val="000000"/>
          <w:sz w:val="24"/>
          <w:szCs w:val="24"/>
        </w:rPr>
        <w:t>http</w:t>
      </w:r>
      <w:r w:rsidRPr="00765043">
        <w:rPr>
          <w:rFonts w:ascii="Times New Roman" w:hAnsi="Times New Roman"/>
          <w:color w:val="000000"/>
          <w:sz w:val="24"/>
          <w:szCs w:val="24"/>
          <w:lang w:val="ru-RU"/>
        </w:rPr>
        <w:t>://</w:t>
      </w:r>
      <w:r w:rsidRPr="00765043">
        <w:rPr>
          <w:rFonts w:ascii="Times New Roman" w:hAnsi="Times New Roman"/>
          <w:color w:val="000000"/>
          <w:sz w:val="24"/>
          <w:szCs w:val="24"/>
        </w:rPr>
        <w:t>fcior</w:t>
      </w:r>
      <w:r w:rsidRPr="00765043">
        <w:rPr>
          <w:rFonts w:ascii="Times New Roman" w:hAnsi="Times New Roman"/>
          <w:color w:val="000000"/>
          <w:sz w:val="24"/>
          <w:szCs w:val="24"/>
          <w:lang w:val="ru-RU"/>
        </w:rPr>
        <w:t>.</w:t>
      </w:r>
      <w:r w:rsidRPr="00765043">
        <w:rPr>
          <w:rFonts w:ascii="Times New Roman" w:hAnsi="Times New Roman"/>
          <w:color w:val="000000"/>
          <w:sz w:val="24"/>
          <w:szCs w:val="24"/>
        </w:rPr>
        <w:t>edu</w:t>
      </w:r>
      <w:r w:rsidRPr="00765043">
        <w:rPr>
          <w:rFonts w:ascii="Times New Roman" w:hAnsi="Times New Roman"/>
          <w:color w:val="000000"/>
          <w:sz w:val="24"/>
          <w:szCs w:val="24"/>
          <w:lang w:val="ru-RU"/>
        </w:rPr>
        <w:t>.</w:t>
      </w:r>
      <w:r w:rsidRPr="00765043">
        <w:rPr>
          <w:rFonts w:ascii="Times New Roman" w:hAnsi="Times New Roman"/>
          <w:color w:val="000000"/>
          <w:sz w:val="24"/>
          <w:szCs w:val="24"/>
        </w:rPr>
        <w:t>ru</w:t>
      </w:r>
      <w:r w:rsidRPr="00765043">
        <w:rPr>
          <w:rFonts w:ascii="Times New Roman" w:hAnsi="Times New Roman"/>
          <w:color w:val="000000"/>
          <w:sz w:val="24"/>
          <w:szCs w:val="24"/>
          <w:lang w:val="ru-RU"/>
        </w:rPr>
        <w:t>/</w:t>
      </w:r>
      <w:r w:rsidRPr="00765043">
        <w:rPr>
          <w:sz w:val="24"/>
          <w:szCs w:val="24"/>
          <w:lang w:val="ru-RU"/>
        </w:rPr>
        <w:br/>
      </w:r>
      <w:r w:rsidRPr="00765043">
        <w:rPr>
          <w:rFonts w:ascii="Times New Roman" w:hAnsi="Times New Roman"/>
          <w:color w:val="000000"/>
          <w:sz w:val="24"/>
          <w:szCs w:val="24"/>
          <w:lang w:val="ru-RU"/>
        </w:rPr>
        <w:t xml:space="preserve"> Сообщество взаимопомощи учителей. </w:t>
      </w:r>
      <w:r w:rsidRPr="00765043">
        <w:rPr>
          <w:rFonts w:ascii="Times New Roman" w:hAnsi="Times New Roman"/>
          <w:color w:val="000000"/>
          <w:sz w:val="24"/>
          <w:szCs w:val="24"/>
        </w:rPr>
        <w:t>ОБЖ — база разработок:</w:t>
      </w:r>
      <w:r w:rsidRPr="00765043">
        <w:rPr>
          <w:sz w:val="24"/>
          <w:szCs w:val="24"/>
        </w:rPr>
        <w:br/>
      </w:r>
      <w:r>
        <w:rPr>
          <w:sz w:val="28"/>
        </w:rPr>
        <w:br/>
      </w:r>
      <w:bookmarkStart w:id="11" w:name="4db1b891-46b6-424a-ab63-7fb5c2284dca"/>
      <w:bookmarkEnd w:id="11"/>
    </w:p>
    <w:p w:rsidR="006D39B9" w:rsidRDefault="006D39B9">
      <w:pPr>
        <w:sectPr w:rsidR="006D39B9" w:rsidSect="00765043">
          <w:pgSz w:w="11906" w:h="16383"/>
          <w:pgMar w:top="720" w:right="720" w:bottom="720" w:left="720" w:header="720" w:footer="720" w:gutter="0"/>
          <w:cols w:space="720"/>
          <w:docGrid w:linePitch="299"/>
        </w:sectPr>
      </w:pPr>
    </w:p>
    <w:bookmarkEnd w:id="9"/>
    <w:p w:rsidR="00573B5C" w:rsidRDefault="00573B5C"/>
    <w:sectPr w:rsidR="00573B5C" w:rsidSect="006D39B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20D4C"/>
    <w:multiLevelType w:val="multilevel"/>
    <w:tmpl w:val="99DAB0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6D39B9"/>
    <w:rsid w:val="003F5DA0"/>
    <w:rsid w:val="00573B5C"/>
    <w:rsid w:val="005771D7"/>
    <w:rsid w:val="006D39B9"/>
    <w:rsid w:val="00765043"/>
    <w:rsid w:val="00942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D39B9"/>
    <w:rPr>
      <w:color w:val="0000FF" w:themeColor="hyperlink"/>
      <w:u w:val="single"/>
    </w:rPr>
  </w:style>
  <w:style w:type="table" w:styleId="ac">
    <w:name w:val="Table Grid"/>
    <w:basedOn w:val="a1"/>
    <w:uiPriority w:val="59"/>
    <w:rsid w:val="006D39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4264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426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c8c2" TargetMode="External"/><Relationship Id="rId39" Type="http://schemas.openxmlformats.org/officeDocument/2006/relationships/hyperlink" Target="https://m.edsoo.ru/f5ead68c" TargetMode="External"/><Relationship Id="rId21" Type="http://schemas.openxmlformats.org/officeDocument/2006/relationships/hyperlink" Target="https://m.edsoo.ru/f5eac8c2" TargetMode="External"/><Relationship Id="rId34" Type="http://schemas.openxmlformats.org/officeDocument/2006/relationships/hyperlink" Target="https://m.edsoo.ru/f5eac8c2" TargetMode="External"/><Relationship Id="rId42" Type="http://schemas.openxmlformats.org/officeDocument/2006/relationships/hyperlink" Target="https://m.edsoo.ru/f5eaf946" TargetMode="External"/><Relationship Id="rId47" Type="http://schemas.openxmlformats.org/officeDocument/2006/relationships/hyperlink" Target="https://m.edsoo.ru/f5eb0c10" TargetMode="External"/><Relationship Id="rId50" Type="http://schemas.openxmlformats.org/officeDocument/2006/relationships/hyperlink" Target="https://m.edsoo.ru/f5eb0c10" TargetMode="External"/><Relationship Id="rId55" Type="http://schemas.openxmlformats.org/officeDocument/2006/relationships/hyperlink" Target="https://m.edsoo.ru/f5eb209c" TargetMode="External"/><Relationship Id="rId63" Type="http://schemas.openxmlformats.org/officeDocument/2006/relationships/hyperlink" Target="https://m.edsoo.ru/f5eb367c" TargetMode="External"/><Relationship Id="rId68" Type="http://schemas.openxmlformats.org/officeDocument/2006/relationships/hyperlink" Target="https://m.edsoo.ru/f5eb425c" TargetMode="External"/><Relationship Id="rId76" Type="http://schemas.openxmlformats.org/officeDocument/2006/relationships/hyperlink" Target="https://m.edsoo.ru/f5eb46da" TargetMode="External"/><Relationship Id="rId84" Type="http://schemas.openxmlformats.org/officeDocument/2006/relationships/theme" Target="theme/theme1.xml"/><Relationship Id="rId7" Type="http://schemas.openxmlformats.org/officeDocument/2006/relationships/hyperlink" Target="https://m.edsoo.ru/7f419506" TargetMode="External"/><Relationship Id="rId71" Type="http://schemas.openxmlformats.org/officeDocument/2006/relationships/hyperlink" Target="https://m.edsoo.ru/f5eb4568"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8c2" TargetMode="External"/><Relationship Id="rId11" Type="http://schemas.openxmlformats.org/officeDocument/2006/relationships/hyperlink" Target="https://m.edsoo.ru/7f419506" TargetMode="External"/><Relationship Id="rId24" Type="http://schemas.openxmlformats.org/officeDocument/2006/relationships/hyperlink" Target="https://m.edsoo.ru/f5eac8c2" TargetMode="External"/><Relationship Id="rId32" Type="http://schemas.openxmlformats.org/officeDocument/2006/relationships/hyperlink" Target="https://m.edsoo.ru/f5eac746" TargetMode="External"/><Relationship Id="rId37" Type="http://schemas.openxmlformats.org/officeDocument/2006/relationships/hyperlink" Target="https://m.edsoo.ru/f5eac8c2" TargetMode="External"/><Relationship Id="rId40" Type="http://schemas.openxmlformats.org/officeDocument/2006/relationships/hyperlink" Target="https://m.edsoo.ru/f5eaefa0" TargetMode="External"/><Relationship Id="rId45" Type="http://schemas.openxmlformats.org/officeDocument/2006/relationships/hyperlink" Target="https://m.edsoo.ru/f5eb0210" TargetMode="External"/><Relationship Id="rId53" Type="http://schemas.openxmlformats.org/officeDocument/2006/relationships/hyperlink" Target="https://m.edsoo.ru/f5eb1ac0" TargetMode="External"/><Relationship Id="rId58" Type="http://schemas.openxmlformats.org/officeDocument/2006/relationships/hyperlink" Target="https://m.edsoo.ru/f5eb279a" TargetMode="External"/><Relationship Id="rId66" Type="http://schemas.openxmlformats.org/officeDocument/2006/relationships/hyperlink" Target="https://m.edsoo.ru/f5eb3ca8" TargetMode="External"/><Relationship Id="rId74" Type="http://schemas.openxmlformats.org/officeDocument/2006/relationships/hyperlink" Target="https://m.edsoo.ru/f5eb4842" TargetMode="External"/><Relationship Id="rId79" Type="http://schemas.openxmlformats.org/officeDocument/2006/relationships/hyperlink" Target="https://m.edsoo.ru/f5eb46da" TargetMode="External"/><Relationship Id="rId5" Type="http://schemas.openxmlformats.org/officeDocument/2006/relationships/webSettings" Target="webSettings.xml"/><Relationship Id="rId61" Type="http://schemas.openxmlformats.org/officeDocument/2006/relationships/hyperlink" Target="https://m.edsoo.ru/f5eb3078" TargetMode="External"/><Relationship Id="rId82"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ac8c2" TargetMode="External"/><Relationship Id="rId44" Type="http://schemas.openxmlformats.org/officeDocument/2006/relationships/hyperlink" Target="https://m.edsoo.ru/f5eafd42" TargetMode="External"/><Relationship Id="rId52" Type="http://schemas.openxmlformats.org/officeDocument/2006/relationships/hyperlink" Target="https://m.edsoo.ru/f5eb0efe" TargetMode="External"/><Relationship Id="rId60" Type="http://schemas.openxmlformats.org/officeDocument/2006/relationships/hyperlink" Target="https://m.edsoo.ru/f5eb2d94" TargetMode="External"/><Relationship Id="rId65" Type="http://schemas.openxmlformats.org/officeDocument/2006/relationships/hyperlink" Target="https://m.edsoo.ru/f5eb46da" TargetMode="External"/><Relationship Id="rId73" Type="http://schemas.openxmlformats.org/officeDocument/2006/relationships/hyperlink" Target="https://m.edsoo.ru/f5eb46da" TargetMode="External"/><Relationship Id="rId78" Type="http://schemas.openxmlformats.org/officeDocument/2006/relationships/hyperlink" Target="https://m.edsoo.ru/f5eb46da" TargetMode="External"/><Relationship Id="rId81" Type="http://schemas.openxmlformats.org/officeDocument/2006/relationships/hyperlink" Target="https://m.edsoo.ru/f5eb46da"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c8c2" TargetMode="External"/><Relationship Id="rId27" Type="http://schemas.openxmlformats.org/officeDocument/2006/relationships/hyperlink" Target="https://m.edsoo.ru/f5eac8c2" TargetMode="External"/><Relationship Id="rId30" Type="http://schemas.openxmlformats.org/officeDocument/2006/relationships/hyperlink" Target="https://m.edsoo.ru/f5eac8c2" TargetMode="External"/><Relationship Id="rId35" Type="http://schemas.openxmlformats.org/officeDocument/2006/relationships/hyperlink" Target="https://m.edsoo.ru/f5eacdf4" TargetMode="External"/><Relationship Id="rId43" Type="http://schemas.openxmlformats.org/officeDocument/2006/relationships/hyperlink" Target="https://m.edsoo.ru/f5eafef0" TargetMode="External"/><Relationship Id="rId48" Type="http://schemas.openxmlformats.org/officeDocument/2006/relationships/hyperlink" Target="https://m.edsoo.ru/f5eb0c10" TargetMode="External"/><Relationship Id="rId56" Type="http://schemas.openxmlformats.org/officeDocument/2006/relationships/hyperlink" Target="https://m.edsoo.ru/f5eb222c" TargetMode="External"/><Relationship Id="rId64" Type="http://schemas.openxmlformats.org/officeDocument/2006/relationships/hyperlink" Target="https://m.edsoo.ru/f5eb46da" TargetMode="External"/><Relationship Id="rId69" Type="http://schemas.openxmlformats.org/officeDocument/2006/relationships/hyperlink" Target="https://m.edsoo.ru/f5eb40ea" TargetMode="External"/><Relationship Id="rId77"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14e4" TargetMode="External"/><Relationship Id="rId72" Type="http://schemas.openxmlformats.org/officeDocument/2006/relationships/hyperlink" Target="https://m.edsoo.ru/f5eb46da" TargetMode="External"/><Relationship Id="rId80" Type="http://schemas.openxmlformats.org/officeDocument/2006/relationships/hyperlink" Target="https://m.edsoo.ru/f5eb46da" TargetMode="External"/><Relationship Id="rId3" Type="http://schemas.microsoft.com/office/2007/relationships/stylesWithEffects" Target="stylesWithEffect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8c2" TargetMode="External"/><Relationship Id="rId33" Type="http://schemas.openxmlformats.org/officeDocument/2006/relationships/hyperlink" Target="https://m.edsoo.ru/f5eac8c2" TargetMode="External"/><Relationship Id="rId38" Type="http://schemas.openxmlformats.org/officeDocument/2006/relationships/hyperlink" Target="https://m.edsoo.ru/f5ead51a" TargetMode="External"/><Relationship Id="rId46" Type="http://schemas.openxmlformats.org/officeDocument/2006/relationships/hyperlink" Target="https://m.edsoo.ru/f5eb038c" TargetMode="External"/><Relationship Id="rId59" Type="http://schemas.openxmlformats.org/officeDocument/2006/relationships/hyperlink" Target="https://m.edsoo.ru/f5eb2c0e" TargetMode="External"/><Relationship Id="rId67" Type="http://schemas.openxmlformats.org/officeDocument/2006/relationships/hyperlink" Target="https://m.edsoo.ru/f5eb425c" TargetMode="External"/><Relationship Id="rId20" Type="http://schemas.openxmlformats.org/officeDocument/2006/relationships/hyperlink" Target="https://m.edsoo.ru/f5eac8c2" TargetMode="External"/><Relationship Id="rId41" Type="http://schemas.openxmlformats.org/officeDocument/2006/relationships/hyperlink" Target="https://m.edsoo.ru/f5eaf78e" TargetMode="External"/><Relationship Id="rId54" Type="http://schemas.openxmlformats.org/officeDocument/2006/relationships/hyperlink" Target="https://m.edsoo.ru/f5eb1da4" TargetMode="External"/><Relationship Id="rId62" Type="http://schemas.openxmlformats.org/officeDocument/2006/relationships/hyperlink" Target="https://m.edsoo.ru/f5eb350a" TargetMode="External"/><Relationship Id="rId70" Type="http://schemas.openxmlformats.org/officeDocument/2006/relationships/hyperlink" Target="https://m.edsoo.ru/f5eb40ea" TargetMode="External"/><Relationship Id="rId75" Type="http://schemas.openxmlformats.org/officeDocument/2006/relationships/hyperlink" Target="https://m.edsoo.ru/f5eb46da"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emf"/><Relationship Id="rId15" Type="http://schemas.openxmlformats.org/officeDocument/2006/relationships/hyperlink" Target="https://m.edsoo.ru/7f41b590" TargetMode="External"/><Relationship Id="rId23" Type="http://schemas.openxmlformats.org/officeDocument/2006/relationships/hyperlink" Target="https://m.edsoo.ru/f5eac8c2" TargetMode="External"/><Relationship Id="rId28" Type="http://schemas.openxmlformats.org/officeDocument/2006/relationships/hyperlink" Target="https://m.edsoo.ru/f5eac8c2" TargetMode="External"/><Relationship Id="rId36" Type="http://schemas.openxmlformats.org/officeDocument/2006/relationships/hyperlink" Target="https://m.edsoo.ru/f5eacf84" TargetMode="External"/><Relationship Id="rId49" Type="http://schemas.openxmlformats.org/officeDocument/2006/relationships/hyperlink" Target="https://m.edsoo.ru/f5eb0c10" TargetMode="External"/><Relationship Id="rId57" Type="http://schemas.openxmlformats.org/officeDocument/2006/relationships/hyperlink" Target="https://m.edsoo.ru/f5eb23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11500</Words>
  <Characters>65555</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cp:lastPrinted>2024-08-30T18:02:00Z</cp:lastPrinted>
  <dcterms:created xsi:type="dcterms:W3CDTF">2024-08-30T17:35:00Z</dcterms:created>
  <dcterms:modified xsi:type="dcterms:W3CDTF">2024-10-15T10:13:00Z</dcterms:modified>
</cp:coreProperties>
</file>